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4629F" w14:textId="51367439" w:rsidR="0069548A" w:rsidRPr="00950414" w:rsidRDefault="00F92F59">
      <w:pPr>
        <w:rPr>
          <w:rFonts w:cstheme="minorHAnsi"/>
          <w:b/>
          <w:bCs/>
          <w:color w:val="000000" w:themeColor="text1"/>
          <w:lang w:val="el-GR"/>
        </w:rPr>
      </w:pPr>
      <w:r w:rsidRPr="00950414">
        <w:rPr>
          <w:rFonts w:cstheme="minorHAnsi"/>
          <w:b/>
          <w:bCs/>
          <w:color w:val="000000" w:themeColor="text1"/>
          <w:lang w:val="el-GR"/>
        </w:rPr>
        <w:t xml:space="preserve">Η </w:t>
      </w:r>
      <w:r w:rsidR="000737B7" w:rsidRPr="00950414">
        <w:rPr>
          <w:rFonts w:cstheme="minorHAnsi"/>
          <w:b/>
          <w:bCs/>
          <w:color w:val="000000" w:themeColor="text1"/>
          <w:lang w:val="el-GR"/>
        </w:rPr>
        <w:t>νομισματική ενοποίηση τη δεκαετία του 1970</w:t>
      </w:r>
    </w:p>
    <w:p w14:paraId="187F4821" w14:textId="65FEDE9F" w:rsidR="000737B7" w:rsidRPr="00950414" w:rsidRDefault="000737B7">
      <w:pPr>
        <w:rPr>
          <w:rFonts w:cstheme="minorHAnsi"/>
          <w:color w:val="000000" w:themeColor="text1"/>
          <w:lang w:val="el-GR"/>
        </w:rPr>
      </w:pPr>
    </w:p>
    <w:p w14:paraId="5CFF6132" w14:textId="77777777" w:rsidR="00F92F59" w:rsidRPr="00950414" w:rsidRDefault="00F92F59" w:rsidP="000737B7">
      <w:pPr>
        <w:pStyle w:val="NormalWeb"/>
        <w:spacing w:before="0" w:beforeAutospacing="0" w:after="150" w:afterAutospacing="0"/>
        <w:jc w:val="both"/>
        <w:rPr>
          <w:rFonts w:asciiTheme="minorHAnsi" w:hAnsiTheme="minorHAnsi" w:cstheme="minorHAnsi"/>
          <w:b/>
          <w:bCs/>
          <w:color w:val="000000" w:themeColor="text1"/>
          <w:lang w:val="el"/>
        </w:rPr>
      </w:pPr>
      <w:r w:rsidRPr="00950414">
        <w:rPr>
          <w:rFonts w:asciiTheme="minorHAnsi" w:hAnsiTheme="minorHAnsi" w:cstheme="minorHAnsi"/>
          <w:b/>
          <w:bCs/>
          <w:color w:val="000000" w:themeColor="text1"/>
          <w:lang w:val="el"/>
        </w:rPr>
        <w:t xml:space="preserve">Εισαγωγή </w:t>
      </w:r>
    </w:p>
    <w:p w14:paraId="27C43EEF" w14:textId="5D501A40" w:rsidR="0037495B" w:rsidRPr="00950414" w:rsidRDefault="000737B7" w:rsidP="000737B7">
      <w:pPr>
        <w:pStyle w:val="NormalWeb"/>
        <w:spacing w:before="0" w:beforeAutospacing="0" w:after="150" w:afterAutospacing="0"/>
        <w:jc w:val="both"/>
        <w:rPr>
          <w:rFonts w:asciiTheme="minorHAnsi" w:hAnsiTheme="minorHAnsi" w:cstheme="minorHAnsi"/>
          <w:color w:val="000000" w:themeColor="text1"/>
          <w:lang w:val="el-GR"/>
        </w:rPr>
      </w:pPr>
      <w:r w:rsidRPr="00950414">
        <w:rPr>
          <w:rFonts w:asciiTheme="minorHAnsi" w:hAnsiTheme="minorHAnsi" w:cstheme="minorHAnsi"/>
          <w:color w:val="000000" w:themeColor="text1"/>
          <w:lang w:val="el"/>
        </w:rPr>
        <w:t>Από το ξεκίνημα της ευρωπαϊκής ενοποίησης μετά το τέλος του Δευτέρου Παγκοσμίου Πολέμου</w:t>
      </w:r>
      <w:r w:rsidR="00AD0817">
        <w:rPr>
          <w:rFonts w:asciiTheme="minorHAnsi" w:hAnsiTheme="minorHAnsi" w:cstheme="minorHAnsi"/>
          <w:color w:val="000000" w:themeColor="text1"/>
          <w:lang w:val="el"/>
        </w:rPr>
        <w:t>,</w:t>
      </w:r>
      <w:r w:rsidRPr="00950414">
        <w:rPr>
          <w:rFonts w:asciiTheme="minorHAnsi" w:hAnsiTheme="minorHAnsi" w:cstheme="minorHAnsi"/>
          <w:color w:val="000000" w:themeColor="text1"/>
          <w:lang w:val="el"/>
        </w:rPr>
        <w:t xml:space="preserve"> η ιδέα ενός ευρωπαϊκού νομισματικού συστήματος – ή ακόμα </w:t>
      </w:r>
      <w:r w:rsidR="00AD0817">
        <w:rPr>
          <w:rFonts w:asciiTheme="minorHAnsi" w:hAnsiTheme="minorHAnsi" w:cstheme="minorHAnsi"/>
          <w:color w:val="000000" w:themeColor="text1"/>
          <w:lang w:val="el"/>
        </w:rPr>
        <w:t xml:space="preserve">και </w:t>
      </w:r>
      <w:r w:rsidRPr="00950414">
        <w:rPr>
          <w:rFonts w:asciiTheme="minorHAnsi" w:hAnsiTheme="minorHAnsi" w:cstheme="minorHAnsi"/>
          <w:color w:val="000000" w:themeColor="text1"/>
          <w:lang w:val="el"/>
        </w:rPr>
        <w:t xml:space="preserve">ενός κοινού νομίσματος – αποτελούσε θέμα συζήτησης ιδίως μεταξύ των </w:t>
      </w:r>
      <w:r w:rsidR="00AD0817">
        <w:rPr>
          <w:rFonts w:asciiTheme="minorHAnsi" w:hAnsiTheme="minorHAnsi" w:cstheme="minorHAnsi"/>
          <w:color w:val="000000" w:themeColor="text1"/>
          <w:lang w:val="el"/>
        </w:rPr>
        <w:t xml:space="preserve">φιλοευρωπαϊκών </w:t>
      </w:r>
      <w:r w:rsidRPr="00950414">
        <w:rPr>
          <w:rFonts w:asciiTheme="minorHAnsi" w:hAnsiTheme="minorHAnsi" w:cstheme="minorHAnsi"/>
          <w:color w:val="000000" w:themeColor="text1"/>
          <w:lang w:val="el"/>
        </w:rPr>
        <w:t xml:space="preserve">κινημάτων. Ωστόσο, </w:t>
      </w:r>
      <w:r w:rsidR="00643B2A">
        <w:rPr>
          <w:rFonts w:asciiTheme="minorHAnsi" w:hAnsiTheme="minorHAnsi" w:cstheme="minorHAnsi"/>
          <w:color w:val="000000" w:themeColor="text1"/>
          <w:lang w:val="el"/>
        </w:rPr>
        <w:t>σχετικές προτάσεις</w:t>
      </w:r>
      <w:r w:rsidRPr="00950414">
        <w:rPr>
          <w:rFonts w:asciiTheme="minorHAnsi" w:hAnsiTheme="minorHAnsi" w:cstheme="minorHAnsi"/>
          <w:color w:val="000000" w:themeColor="text1"/>
          <w:lang w:val="el"/>
        </w:rPr>
        <w:t xml:space="preserve"> δεν είχ</w:t>
      </w:r>
      <w:r w:rsidR="00643B2A">
        <w:rPr>
          <w:rFonts w:asciiTheme="minorHAnsi" w:hAnsiTheme="minorHAnsi" w:cstheme="minorHAnsi"/>
          <w:color w:val="000000" w:themeColor="text1"/>
          <w:lang w:val="el"/>
        </w:rPr>
        <w:t>αν</w:t>
      </w:r>
      <w:r w:rsidRPr="00950414">
        <w:rPr>
          <w:rFonts w:asciiTheme="minorHAnsi" w:hAnsiTheme="minorHAnsi" w:cstheme="minorHAnsi"/>
          <w:color w:val="000000" w:themeColor="text1"/>
          <w:lang w:val="el"/>
        </w:rPr>
        <w:t xml:space="preserve"> ευρεία υποστήριξη, κυρίως γιατί </w:t>
      </w:r>
      <w:r w:rsidR="0037495B" w:rsidRPr="00950414">
        <w:rPr>
          <w:rFonts w:asciiTheme="minorHAnsi" w:hAnsiTheme="minorHAnsi" w:cstheme="minorHAnsi"/>
          <w:color w:val="000000" w:themeColor="text1"/>
          <w:lang w:val="el"/>
        </w:rPr>
        <w:t>η</w:t>
      </w:r>
      <w:r w:rsidR="001A5ED1" w:rsidRPr="00950414">
        <w:rPr>
          <w:rFonts w:asciiTheme="minorHAnsi" w:hAnsiTheme="minorHAnsi" w:cstheme="minorHAnsi"/>
          <w:color w:val="000000" w:themeColor="text1"/>
          <w:lang w:val="el"/>
        </w:rPr>
        <w:t xml:space="preserve"> μεταπολεμική </w:t>
      </w:r>
      <w:r w:rsidR="0037495B" w:rsidRPr="00950414">
        <w:rPr>
          <w:rFonts w:asciiTheme="minorHAnsi" w:hAnsiTheme="minorHAnsi" w:cstheme="minorHAnsi"/>
          <w:color w:val="000000" w:themeColor="text1"/>
          <w:lang w:val="el-GR"/>
        </w:rPr>
        <w:t xml:space="preserve">διεθνής </w:t>
      </w:r>
      <w:r w:rsidR="00644447" w:rsidRPr="00950414">
        <w:rPr>
          <w:rFonts w:asciiTheme="minorHAnsi" w:hAnsiTheme="minorHAnsi" w:cstheme="minorHAnsi"/>
          <w:color w:val="000000" w:themeColor="text1"/>
          <w:lang w:val="el-GR"/>
        </w:rPr>
        <w:t xml:space="preserve">νομισματική </w:t>
      </w:r>
      <w:r w:rsidR="001A5ED1" w:rsidRPr="00950414">
        <w:rPr>
          <w:rFonts w:asciiTheme="minorHAnsi" w:hAnsiTheme="minorHAnsi" w:cstheme="minorHAnsi"/>
          <w:color w:val="000000" w:themeColor="text1"/>
          <w:lang w:val="el"/>
        </w:rPr>
        <w:t xml:space="preserve">ρύθμιση με το </w:t>
      </w:r>
      <w:r w:rsidR="001A5ED1" w:rsidRPr="00410339">
        <w:rPr>
          <w:rFonts w:asciiTheme="minorHAnsi" w:hAnsiTheme="minorHAnsi" w:cstheme="minorHAnsi"/>
          <w:b/>
          <w:bCs/>
          <w:color w:val="000000" w:themeColor="text1"/>
          <w:lang w:val="el"/>
        </w:rPr>
        <w:t xml:space="preserve">σύστημα του </w:t>
      </w:r>
      <w:r w:rsidR="001A5ED1" w:rsidRPr="00410339">
        <w:rPr>
          <w:rFonts w:asciiTheme="minorHAnsi" w:hAnsiTheme="minorHAnsi" w:cstheme="minorHAnsi"/>
          <w:b/>
          <w:bCs/>
          <w:color w:val="000000" w:themeColor="text1"/>
        </w:rPr>
        <w:t>Bretton</w:t>
      </w:r>
      <w:r w:rsidR="001A5ED1" w:rsidRPr="00410339">
        <w:rPr>
          <w:rFonts w:asciiTheme="minorHAnsi" w:hAnsiTheme="minorHAnsi" w:cstheme="minorHAnsi"/>
          <w:b/>
          <w:bCs/>
          <w:color w:val="000000" w:themeColor="text1"/>
          <w:lang w:val="el-GR"/>
        </w:rPr>
        <w:t xml:space="preserve"> </w:t>
      </w:r>
      <w:r w:rsidR="001A5ED1" w:rsidRPr="00410339">
        <w:rPr>
          <w:rFonts w:asciiTheme="minorHAnsi" w:hAnsiTheme="minorHAnsi" w:cstheme="minorHAnsi"/>
          <w:b/>
          <w:bCs/>
          <w:color w:val="000000" w:themeColor="text1"/>
        </w:rPr>
        <w:t>Woods</w:t>
      </w:r>
      <w:r w:rsidR="00644447" w:rsidRPr="00410339">
        <w:rPr>
          <w:rFonts w:asciiTheme="minorHAnsi" w:hAnsiTheme="minorHAnsi" w:cstheme="minorHAnsi"/>
          <w:b/>
          <w:bCs/>
          <w:color w:val="000000" w:themeColor="text1"/>
          <w:lang w:val="el-GR"/>
        </w:rPr>
        <w:t xml:space="preserve"> (</w:t>
      </w:r>
      <w:r w:rsidR="00644447" w:rsidRPr="00950414">
        <w:rPr>
          <w:rFonts w:asciiTheme="minorHAnsi" w:hAnsiTheme="minorHAnsi" w:cstheme="minorHAnsi"/>
          <w:color w:val="000000" w:themeColor="text1"/>
          <w:lang w:val="el-GR"/>
        </w:rPr>
        <w:t>1944)</w:t>
      </w:r>
      <w:r w:rsidR="001A5ED1" w:rsidRPr="00950414">
        <w:rPr>
          <w:rFonts w:asciiTheme="minorHAnsi" w:hAnsiTheme="minorHAnsi" w:cstheme="minorHAnsi"/>
          <w:color w:val="000000" w:themeColor="text1"/>
          <w:lang w:val="el-GR"/>
        </w:rPr>
        <w:t xml:space="preserve"> </w:t>
      </w:r>
      <w:r w:rsidR="0037495B" w:rsidRPr="00950414">
        <w:rPr>
          <w:rFonts w:asciiTheme="minorHAnsi" w:hAnsiTheme="minorHAnsi" w:cstheme="minorHAnsi"/>
          <w:color w:val="000000" w:themeColor="text1"/>
          <w:lang w:val="el-GR"/>
        </w:rPr>
        <w:t xml:space="preserve">επέτρεπε την νομισματική σταθερότητα – δεν υπήρχε δηλαδή λόγος για μείζονες νομισματικές αλλαγές στην Ευρώπη και τον κόσμο. </w:t>
      </w:r>
      <w:r w:rsidR="008F42D7" w:rsidRPr="00950414">
        <w:rPr>
          <w:rFonts w:asciiTheme="minorHAnsi" w:hAnsiTheme="minorHAnsi" w:cstheme="minorHAnsi"/>
          <w:color w:val="000000" w:themeColor="text1"/>
          <w:lang w:val="el-GR"/>
        </w:rPr>
        <w:t xml:space="preserve">Παράλληλα, </w:t>
      </w:r>
      <w:r w:rsidR="008F42D7" w:rsidRPr="00950414">
        <w:rPr>
          <w:rFonts w:asciiTheme="minorHAnsi" w:hAnsiTheme="minorHAnsi" w:cstheme="minorHAnsi"/>
          <w:color w:val="000000" w:themeColor="text1"/>
          <w:lang w:val="el"/>
        </w:rPr>
        <w:t xml:space="preserve">η νομισματική συνεργασία δεν ήταν επείγον ζήτημα, δεδομένου ότι τα έξι κράτη μέλη είχαν όλα πλεονάσματα στο ισοζύγιο πληρωμών τους, η διεθνής νομισματική κατάσταση ήταν σταθερή, ενώ τέλος, </w:t>
      </w:r>
      <w:r w:rsidR="008F42D7" w:rsidRPr="00950414">
        <w:rPr>
          <w:rFonts w:asciiTheme="minorHAnsi" w:hAnsiTheme="minorHAnsi" w:cstheme="minorHAnsi"/>
          <w:color w:val="000000" w:themeColor="text1"/>
          <w:lang w:val="el-GR"/>
        </w:rPr>
        <w:t>πολλοί πίστευαν ότι δεν</w:t>
      </w:r>
      <w:r w:rsidR="008F42D7" w:rsidRPr="00950414">
        <w:rPr>
          <w:rFonts w:asciiTheme="minorHAnsi" w:hAnsiTheme="minorHAnsi" w:cstheme="minorHAnsi"/>
          <w:color w:val="000000" w:themeColor="text1"/>
          <w:lang w:val="el"/>
        </w:rPr>
        <w:t xml:space="preserve"> ήταν ρεαλιστικό να δημιουργηθεί ένα ανεξάρτητο νομισματικό σύστημα που δεν</w:t>
      </w:r>
      <w:r w:rsidR="00643B2A">
        <w:rPr>
          <w:rFonts w:asciiTheme="minorHAnsi" w:hAnsiTheme="minorHAnsi" w:cstheme="minorHAnsi"/>
          <w:color w:val="000000" w:themeColor="text1"/>
          <w:lang w:val="el"/>
        </w:rPr>
        <w:t xml:space="preserve"> θα</w:t>
      </w:r>
      <w:r w:rsidR="008F42D7" w:rsidRPr="00950414">
        <w:rPr>
          <w:rFonts w:asciiTheme="minorHAnsi" w:hAnsiTheme="minorHAnsi" w:cstheme="minorHAnsi"/>
          <w:color w:val="000000" w:themeColor="text1"/>
          <w:lang w:val="el"/>
        </w:rPr>
        <w:t xml:space="preserve"> </w:t>
      </w:r>
      <w:r w:rsidR="00643B2A" w:rsidRPr="00950414">
        <w:rPr>
          <w:rFonts w:asciiTheme="minorHAnsi" w:hAnsiTheme="minorHAnsi" w:cstheme="minorHAnsi"/>
          <w:color w:val="000000" w:themeColor="text1"/>
          <w:lang w:val="el"/>
        </w:rPr>
        <w:t>περιλάμβανε</w:t>
      </w:r>
      <w:r w:rsidR="008F42D7" w:rsidRPr="00950414">
        <w:rPr>
          <w:rFonts w:asciiTheme="minorHAnsi" w:hAnsiTheme="minorHAnsi" w:cstheme="minorHAnsi"/>
          <w:color w:val="000000" w:themeColor="text1"/>
          <w:lang w:val="el"/>
        </w:rPr>
        <w:t xml:space="preserve"> το δολάριο ή τη στερλίνα.</w:t>
      </w:r>
    </w:p>
    <w:p w14:paraId="5237A683" w14:textId="2AA8FCD3" w:rsidR="00F92F59" w:rsidRPr="00410339" w:rsidRDefault="0037495B" w:rsidP="00644447">
      <w:pPr>
        <w:pStyle w:val="NormalWeb"/>
        <w:spacing w:before="0" w:beforeAutospacing="0" w:after="150" w:afterAutospacing="0"/>
        <w:jc w:val="both"/>
        <w:rPr>
          <w:rFonts w:asciiTheme="minorHAnsi" w:hAnsiTheme="minorHAnsi" w:cstheme="minorHAnsi"/>
          <w:color w:val="000000" w:themeColor="text1"/>
          <w:sz w:val="22"/>
          <w:szCs w:val="22"/>
          <w:lang w:val="el"/>
        </w:rPr>
      </w:pPr>
      <w:r w:rsidRPr="00410339">
        <w:rPr>
          <w:rFonts w:asciiTheme="minorHAnsi" w:hAnsiTheme="minorHAnsi" w:cstheme="minorHAnsi"/>
          <w:color w:val="000000" w:themeColor="text1"/>
          <w:sz w:val="22"/>
          <w:szCs w:val="22"/>
          <w:lang w:val="el"/>
        </w:rPr>
        <w:t>Έτσι</w:t>
      </w:r>
      <w:r w:rsidR="008F42D7" w:rsidRPr="00410339">
        <w:rPr>
          <w:rFonts w:asciiTheme="minorHAnsi" w:hAnsiTheme="minorHAnsi" w:cstheme="minorHAnsi"/>
          <w:color w:val="000000" w:themeColor="text1"/>
          <w:sz w:val="22"/>
          <w:szCs w:val="22"/>
          <w:lang w:val="el"/>
        </w:rPr>
        <w:t>,</w:t>
      </w:r>
      <w:r w:rsidRPr="00410339">
        <w:rPr>
          <w:rFonts w:asciiTheme="minorHAnsi" w:hAnsiTheme="minorHAnsi" w:cstheme="minorHAnsi"/>
          <w:color w:val="000000" w:themeColor="text1"/>
          <w:sz w:val="22"/>
          <w:szCs w:val="22"/>
          <w:lang w:val="el"/>
        </w:rPr>
        <w:t xml:space="preserve"> η</w:t>
      </w:r>
      <w:r w:rsidR="008F42D7" w:rsidRPr="00410339">
        <w:rPr>
          <w:rFonts w:asciiTheme="minorHAnsi" w:hAnsiTheme="minorHAnsi" w:cstheme="minorHAnsi"/>
          <w:color w:val="000000" w:themeColor="text1"/>
          <w:sz w:val="22"/>
          <w:szCs w:val="22"/>
          <w:lang w:val="el"/>
        </w:rPr>
        <w:t xml:space="preserve"> </w:t>
      </w:r>
      <w:r w:rsidR="000737B7" w:rsidRPr="00410339">
        <w:rPr>
          <w:rFonts w:asciiTheme="minorHAnsi" w:hAnsiTheme="minorHAnsi" w:cstheme="minorHAnsi"/>
          <w:color w:val="000000" w:themeColor="text1"/>
          <w:sz w:val="22"/>
          <w:szCs w:val="22"/>
          <w:lang w:val="el"/>
        </w:rPr>
        <w:t xml:space="preserve">Συνθήκη της </w:t>
      </w:r>
      <w:r w:rsidR="00643B2A" w:rsidRPr="00410339">
        <w:rPr>
          <w:rFonts w:asciiTheme="minorHAnsi" w:hAnsiTheme="minorHAnsi" w:cstheme="minorHAnsi"/>
          <w:color w:val="000000" w:themeColor="text1"/>
          <w:sz w:val="22"/>
          <w:szCs w:val="22"/>
          <w:lang w:val="el"/>
        </w:rPr>
        <w:t xml:space="preserve">ΕΟΚ (Συνθήκη της </w:t>
      </w:r>
      <w:r w:rsidR="000737B7" w:rsidRPr="00410339">
        <w:rPr>
          <w:rFonts w:asciiTheme="minorHAnsi" w:hAnsiTheme="minorHAnsi" w:cstheme="minorHAnsi"/>
          <w:color w:val="000000" w:themeColor="text1"/>
          <w:sz w:val="22"/>
          <w:szCs w:val="22"/>
          <w:lang w:val="el"/>
        </w:rPr>
        <w:t>Ρώμης</w:t>
      </w:r>
      <w:r w:rsidR="00643B2A" w:rsidRPr="00410339">
        <w:rPr>
          <w:rFonts w:asciiTheme="minorHAnsi" w:hAnsiTheme="minorHAnsi" w:cstheme="minorHAnsi"/>
          <w:color w:val="000000" w:themeColor="text1"/>
          <w:sz w:val="22"/>
          <w:szCs w:val="22"/>
          <w:lang w:val="el"/>
        </w:rPr>
        <w:t>)</w:t>
      </w:r>
      <w:r w:rsidR="000737B7" w:rsidRPr="00410339">
        <w:rPr>
          <w:rFonts w:asciiTheme="minorHAnsi" w:hAnsiTheme="minorHAnsi" w:cstheme="minorHAnsi"/>
          <w:color w:val="000000" w:themeColor="text1"/>
          <w:sz w:val="22"/>
          <w:szCs w:val="22"/>
          <w:lang w:val="el"/>
        </w:rPr>
        <w:t xml:space="preserve"> του 1957 </w:t>
      </w:r>
      <w:r w:rsidR="00643B2A" w:rsidRPr="00410339">
        <w:rPr>
          <w:rFonts w:asciiTheme="minorHAnsi" w:hAnsiTheme="minorHAnsi" w:cstheme="minorHAnsi"/>
          <w:color w:val="000000" w:themeColor="text1"/>
          <w:sz w:val="22"/>
          <w:szCs w:val="22"/>
          <w:lang w:val="el"/>
        </w:rPr>
        <w:t xml:space="preserve">αναφέρθηκε </w:t>
      </w:r>
      <w:r w:rsidRPr="00410339">
        <w:rPr>
          <w:rFonts w:asciiTheme="minorHAnsi" w:hAnsiTheme="minorHAnsi" w:cstheme="minorHAnsi"/>
          <w:color w:val="000000" w:themeColor="text1"/>
          <w:sz w:val="22"/>
          <w:szCs w:val="22"/>
          <w:lang w:val="el"/>
        </w:rPr>
        <w:t xml:space="preserve">γενικά μόνο </w:t>
      </w:r>
      <w:r w:rsidR="000737B7" w:rsidRPr="00410339">
        <w:rPr>
          <w:rFonts w:asciiTheme="minorHAnsi" w:hAnsiTheme="minorHAnsi" w:cstheme="minorHAnsi"/>
          <w:color w:val="000000" w:themeColor="text1"/>
          <w:sz w:val="22"/>
          <w:szCs w:val="22"/>
          <w:lang w:val="el"/>
        </w:rPr>
        <w:t xml:space="preserve">στην ιδέα μιας κοινής νομισματικής πολιτικής </w:t>
      </w:r>
      <w:r w:rsidRPr="00410339">
        <w:rPr>
          <w:rFonts w:asciiTheme="minorHAnsi" w:hAnsiTheme="minorHAnsi" w:cstheme="minorHAnsi"/>
          <w:color w:val="000000" w:themeColor="text1"/>
          <w:sz w:val="22"/>
          <w:szCs w:val="22"/>
          <w:lang w:val="el"/>
        </w:rPr>
        <w:t>(</w:t>
      </w:r>
      <w:r w:rsidR="000737B7" w:rsidRPr="00410339">
        <w:rPr>
          <w:rFonts w:asciiTheme="minorHAnsi" w:hAnsiTheme="minorHAnsi" w:cstheme="minorHAnsi"/>
          <w:color w:val="000000" w:themeColor="text1"/>
          <w:sz w:val="22"/>
          <w:szCs w:val="22"/>
          <w:lang w:val="el"/>
        </w:rPr>
        <w:t>άρθρα 103 έως 108</w:t>
      </w:r>
      <w:r w:rsidRPr="00410339">
        <w:rPr>
          <w:rFonts w:asciiTheme="minorHAnsi" w:hAnsiTheme="minorHAnsi" w:cstheme="minorHAnsi"/>
          <w:color w:val="000000" w:themeColor="text1"/>
          <w:sz w:val="22"/>
          <w:szCs w:val="22"/>
          <w:lang w:val="el"/>
        </w:rPr>
        <w:t xml:space="preserve">) με έμφαση στον συντονισμό των </w:t>
      </w:r>
      <w:r w:rsidR="008F42D7" w:rsidRPr="00410339">
        <w:rPr>
          <w:rFonts w:asciiTheme="minorHAnsi" w:hAnsiTheme="minorHAnsi" w:cstheme="minorHAnsi"/>
          <w:color w:val="000000" w:themeColor="text1"/>
          <w:sz w:val="22"/>
          <w:szCs w:val="22"/>
          <w:lang w:val="el"/>
        </w:rPr>
        <w:t xml:space="preserve">σχετικών </w:t>
      </w:r>
      <w:r w:rsidRPr="00410339">
        <w:rPr>
          <w:rFonts w:asciiTheme="minorHAnsi" w:hAnsiTheme="minorHAnsi" w:cstheme="minorHAnsi"/>
          <w:color w:val="000000" w:themeColor="text1"/>
          <w:sz w:val="22"/>
          <w:szCs w:val="22"/>
          <w:lang w:val="el"/>
        </w:rPr>
        <w:t xml:space="preserve">δράσεων των κρατών μελών </w:t>
      </w:r>
      <w:r w:rsidR="008F42D7" w:rsidRPr="00410339">
        <w:rPr>
          <w:rFonts w:asciiTheme="minorHAnsi" w:hAnsiTheme="minorHAnsi" w:cstheme="minorHAnsi"/>
          <w:color w:val="000000" w:themeColor="text1"/>
          <w:sz w:val="22"/>
          <w:szCs w:val="22"/>
          <w:lang w:val="el"/>
        </w:rPr>
        <w:t xml:space="preserve">(«σε όσο βαθμό χρειάζεται για την λειτουργία της κοινής αγοράς»), ενώ τα κράτη δεσμεύονταν να αντιμετωπίζουν την πολιτική τους για τις συναλλαγματικές ισοτιμίες ως θέμα κοινού ενδιαφέροντος. </w:t>
      </w:r>
      <w:r w:rsidR="00643B2A" w:rsidRPr="00410339">
        <w:rPr>
          <w:rFonts w:asciiTheme="minorHAnsi" w:hAnsiTheme="minorHAnsi" w:cstheme="minorHAnsi"/>
          <w:color w:val="000000" w:themeColor="text1"/>
          <w:sz w:val="22"/>
          <w:szCs w:val="22"/>
          <w:lang w:val="el"/>
        </w:rPr>
        <w:t>Ο</w:t>
      </w:r>
      <w:r w:rsidR="000737B7" w:rsidRPr="00410339">
        <w:rPr>
          <w:rFonts w:asciiTheme="minorHAnsi" w:hAnsiTheme="minorHAnsi" w:cstheme="minorHAnsi"/>
          <w:color w:val="000000" w:themeColor="text1"/>
          <w:sz w:val="22"/>
          <w:szCs w:val="22"/>
          <w:lang w:val="el"/>
        </w:rPr>
        <w:t xml:space="preserve">ι διατάξεις </w:t>
      </w:r>
      <w:r w:rsidR="008F42D7" w:rsidRPr="00410339">
        <w:rPr>
          <w:rFonts w:asciiTheme="minorHAnsi" w:hAnsiTheme="minorHAnsi" w:cstheme="minorHAnsi"/>
          <w:color w:val="000000" w:themeColor="text1"/>
          <w:sz w:val="22"/>
          <w:szCs w:val="22"/>
          <w:lang w:val="el"/>
        </w:rPr>
        <w:t xml:space="preserve">αυτές </w:t>
      </w:r>
      <w:r w:rsidR="000737B7" w:rsidRPr="00410339">
        <w:rPr>
          <w:rFonts w:asciiTheme="minorHAnsi" w:hAnsiTheme="minorHAnsi" w:cstheme="minorHAnsi"/>
          <w:color w:val="000000" w:themeColor="text1"/>
          <w:sz w:val="22"/>
          <w:szCs w:val="22"/>
          <w:lang w:val="el"/>
        </w:rPr>
        <w:t>ήταν μάλλον προσεκτικές</w:t>
      </w:r>
      <w:r w:rsidR="00643B2A" w:rsidRPr="00410339">
        <w:rPr>
          <w:rFonts w:asciiTheme="minorHAnsi" w:hAnsiTheme="minorHAnsi" w:cstheme="minorHAnsi"/>
          <w:color w:val="000000" w:themeColor="text1"/>
          <w:sz w:val="22"/>
          <w:szCs w:val="22"/>
          <w:lang w:val="el"/>
        </w:rPr>
        <w:t xml:space="preserve">, ενώ </w:t>
      </w:r>
      <w:r w:rsidR="000737B7" w:rsidRPr="00410339">
        <w:rPr>
          <w:rFonts w:asciiTheme="minorHAnsi" w:hAnsiTheme="minorHAnsi" w:cstheme="minorHAnsi"/>
          <w:color w:val="000000" w:themeColor="text1"/>
          <w:sz w:val="22"/>
          <w:szCs w:val="22"/>
          <w:lang w:val="el"/>
        </w:rPr>
        <w:t xml:space="preserve">ούτε η Επιτροπή ούτε το Συμβούλιο είχαν δεσμευτικές </w:t>
      </w:r>
      <w:r w:rsidR="00643B2A" w:rsidRPr="00410339">
        <w:rPr>
          <w:rFonts w:asciiTheme="minorHAnsi" w:hAnsiTheme="minorHAnsi" w:cstheme="minorHAnsi"/>
          <w:color w:val="000000" w:themeColor="text1"/>
          <w:sz w:val="22"/>
          <w:szCs w:val="22"/>
          <w:lang w:val="el"/>
        </w:rPr>
        <w:t>αρμοδιότητες</w:t>
      </w:r>
      <w:r w:rsidR="000737B7" w:rsidRPr="00410339">
        <w:rPr>
          <w:rFonts w:asciiTheme="minorHAnsi" w:hAnsiTheme="minorHAnsi" w:cstheme="minorHAnsi"/>
          <w:color w:val="000000" w:themeColor="text1"/>
          <w:sz w:val="22"/>
          <w:szCs w:val="22"/>
          <w:lang w:val="el"/>
        </w:rPr>
        <w:t xml:space="preserve"> στον τομέα του νομισματικού συντονισμού. </w:t>
      </w:r>
      <w:r w:rsidR="00643B2A" w:rsidRPr="00410339">
        <w:rPr>
          <w:rFonts w:asciiTheme="minorHAnsi" w:hAnsiTheme="minorHAnsi" w:cstheme="minorHAnsi"/>
          <w:color w:val="000000" w:themeColor="text1"/>
          <w:sz w:val="22"/>
          <w:szCs w:val="22"/>
          <w:lang w:val="el"/>
        </w:rPr>
        <w:t xml:space="preserve">Επίσης, η </w:t>
      </w:r>
      <w:r w:rsidR="000737B7" w:rsidRPr="00410339">
        <w:rPr>
          <w:rFonts w:asciiTheme="minorHAnsi" w:hAnsiTheme="minorHAnsi" w:cstheme="minorHAnsi"/>
          <w:color w:val="000000" w:themeColor="text1"/>
          <w:sz w:val="22"/>
          <w:szCs w:val="22"/>
          <w:lang w:val="el"/>
        </w:rPr>
        <w:t xml:space="preserve">Συνθήκη </w:t>
      </w:r>
      <w:r w:rsidR="00643B2A" w:rsidRPr="00410339">
        <w:rPr>
          <w:rFonts w:asciiTheme="minorHAnsi" w:hAnsiTheme="minorHAnsi" w:cstheme="minorHAnsi"/>
          <w:color w:val="000000" w:themeColor="text1"/>
          <w:sz w:val="22"/>
          <w:szCs w:val="22"/>
          <w:lang w:val="el"/>
        </w:rPr>
        <w:t>προέβλεπε</w:t>
      </w:r>
      <w:r w:rsidR="00F92F59" w:rsidRPr="00410339">
        <w:rPr>
          <w:rFonts w:asciiTheme="minorHAnsi" w:hAnsiTheme="minorHAnsi" w:cstheme="minorHAnsi"/>
          <w:color w:val="000000" w:themeColor="text1"/>
          <w:sz w:val="22"/>
          <w:szCs w:val="22"/>
          <w:lang w:val="el"/>
        </w:rPr>
        <w:t xml:space="preserve"> </w:t>
      </w:r>
      <w:r w:rsidR="000737B7" w:rsidRPr="00410339">
        <w:rPr>
          <w:rFonts w:asciiTheme="minorHAnsi" w:hAnsiTheme="minorHAnsi" w:cstheme="minorHAnsi"/>
          <w:color w:val="000000" w:themeColor="text1"/>
          <w:sz w:val="22"/>
          <w:szCs w:val="22"/>
          <w:lang w:val="el"/>
        </w:rPr>
        <w:t>απλώς τη δημιουργία μιας Νομισματικής Επιτροπής με συμβουλευτικό ρόλο.</w:t>
      </w:r>
      <w:r w:rsidR="00F92F59" w:rsidRPr="00410339">
        <w:rPr>
          <w:rFonts w:asciiTheme="minorHAnsi" w:hAnsiTheme="minorHAnsi" w:cstheme="minorHAnsi"/>
          <w:color w:val="000000" w:themeColor="text1"/>
          <w:sz w:val="22"/>
          <w:szCs w:val="22"/>
          <w:lang w:val="el"/>
        </w:rPr>
        <w:t xml:space="preserve"> </w:t>
      </w:r>
    </w:p>
    <w:p w14:paraId="65C6B1BF" w14:textId="4025F71C" w:rsidR="00F92F59" w:rsidRPr="00950414" w:rsidRDefault="008F42D7" w:rsidP="008F42D7">
      <w:pPr>
        <w:pStyle w:val="NormalWeb"/>
        <w:spacing w:before="0" w:beforeAutospacing="0" w:after="150" w:afterAutospacing="0"/>
        <w:jc w:val="both"/>
        <w:rPr>
          <w:rFonts w:asciiTheme="minorHAnsi" w:hAnsiTheme="minorHAnsi" w:cstheme="minorHAnsi"/>
          <w:color w:val="000000" w:themeColor="text1"/>
          <w:lang w:val="el"/>
        </w:rPr>
      </w:pPr>
      <w:r w:rsidRPr="00950414">
        <w:rPr>
          <w:rFonts w:asciiTheme="minorHAnsi" w:hAnsiTheme="minorHAnsi" w:cstheme="minorHAnsi"/>
          <w:color w:val="000000" w:themeColor="text1"/>
          <w:lang w:val="el"/>
        </w:rPr>
        <w:t xml:space="preserve">Κατά την πρώτη δεκαετία της ύπαρξής της, η ΕΟΚ δεν ασχολήθηκε στην πράξη με νομισματικά θέματα, στρέφοντας το ενδιαφέρον της στην ολοκλήρωση της τελωνειακής ένωσης και την </w:t>
      </w:r>
      <w:r w:rsidR="00643B2A">
        <w:rPr>
          <w:rFonts w:asciiTheme="minorHAnsi" w:hAnsiTheme="minorHAnsi" w:cstheme="minorHAnsi"/>
          <w:color w:val="000000" w:themeColor="text1"/>
          <w:lang w:val="el"/>
        </w:rPr>
        <w:t>εγκαθίδρυση</w:t>
      </w:r>
      <w:r w:rsidRPr="00950414">
        <w:rPr>
          <w:rFonts w:asciiTheme="minorHAnsi" w:hAnsiTheme="minorHAnsi" w:cstheme="minorHAnsi"/>
          <w:color w:val="000000" w:themeColor="text1"/>
          <w:lang w:val="el"/>
        </w:rPr>
        <w:t xml:space="preserve"> κοινής αγοράς.</w:t>
      </w:r>
      <w:r w:rsidR="00F92F59" w:rsidRPr="00950414">
        <w:rPr>
          <w:rFonts w:asciiTheme="minorHAnsi" w:hAnsiTheme="minorHAnsi" w:cstheme="minorHAnsi"/>
          <w:color w:val="000000" w:themeColor="text1"/>
          <w:lang w:val="el"/>
        </w:rPr>
        <w:t xml:space="preserve"> </w:t>
      </w:r>
      <w:r w:rsidR="00B43AAA" w:rsidRPr="00950414">
        <w:rPr>
          <w:rFonts w:asciiTheme="minorHAnsi" w:hAnsiTheme="minorHAnsi" w:cstheme="minorHAnsi"/>
          <w:color w:val="000000" w:themeColor="text1"/>
          <w:lang w:val="el-GR"/>
        </w:rPr>
        <w:t>Η εμφάνιση, ωστόσο, των πρώτων νομισματικών αναταραχών αλλάζει τα δεδομένα. Το 1968, η Γαλλία</w:t>
      </w:r>
      <w:r w:rsidR="00F92F59" w:rsidRPr="00950414">
        <w:rPr>
          <w:rFonts w:asciiTheme="minorHAnsi" w:hAnsiTheme="minorHAnsi" w:cstheme="minorHAnsi"/>
          <w:color w:val="000000" w:themeColor="text1"/>
          <w:lang w:val="el-GR"/>
        </w:rPr>
        <w:t>, εν πολλοίς ως συνέπεια της κοινωνικής κρίσης του Μάη του 68,</w:t>
      </w:r>
      <w:r w:rsidR="00B43AAA" w:rsidRPr="00950414">
        <w:rPr>
          <w:rFonts w:asciiTheme="minorHAnsi" w:hAnsiTheme="minorHAnsi" w:cstheme="minorHAnsi"/>
          <w:color w:val="000000" w:themeColor="text1"/>
          <w:lang w:val="el-GR"/>
        </w:rPr>
        <w:t xml:space="preserve"> αντιμετωπίζει πληθωριστικές πιέσεις που οδηγούν </w:t>
      </w:r>
      <w:r w:rsidR="00F92F59" w:rsidRPr="00950414">
        <w:rPr>
          <w:rFonts w:asciiTheme="minorHAnsi" w:hAnsiTheme="minorHAnsi" w:cstheme="minorHAnsi"/>
          <w:color w:val="000000" w:themeColor="text1"/>
          <w:lang w:val="el-GR"/>
        </w:rPr>
        <w:t xml:space="preserve">εν τέλει </w:t>
      </w:r>
      <w:r w:rsidR="00B43AAA" w:rsidRPr="00950414">
        <w:rPr>
          <w:rFonts w:asciiTheme="minorHAnsi" w:hAnsiTheme="minorHAnsi" w:cstheme="minorHAnsi"/>
          <w:color w:val="000000" w:themeColor="text1"/>
          <w:lang w:val="el-GR"/>
        </w:rPr>
        <w:t>στην υποτίμηση του γαλλικού φράγκου</w:t>
      </w:r>
      <w:r w:rsidR="004340E7" w:rsidRPr="00950414">
        <w:rPr>
          <w:rFonts w:asciiTheme="minorHAnsi" w:hAnsiTheme="minorHAnsi" w:cstheme="minorHAnsi"/>
          <w:color w:val="000000" w:themeColor="text1"/>
          <w:lang w:val="el-GR"/>
        </w:rPr>
        <w:t>, το</w:t>
      </w:r>
      <w:r w:rsidR="00B43AAA" w:rsidRPr="00950414">
        <w:rPr>
          <w:rFonts w:asciiTheme="minorHAnsi" w:hAnsiTheme="minorHAnsi" w:cstheme="minorHAnsi"/>
          <w:color w:val="000000" w:themeColor="text1"/>
          <w:lang w:val="el-GR"/>
        </w:rPr>
        <w:t xml:space="preserve"> 1969 </w:t>
      </w:r>
      <w:r w:rsidR="004340E7" w:rsidRPr="00950414">
        <w:rPr>
          <w:rFonts w:asciiTheme="minorHAnsi" w:hAnsiTheme="minorHAnsi" w:cstheme="minorHAnsi"/>
          <w:color w:val="000000" w:themeColor="text1"/>
          <w:lang w:val="el-GR"/>
        </w:rPr>
        <w:t>και την ανατίμηση, λίγο αργότερα του</w:t>
      </w:r>
      <w:r w:rsidR="00B43AAA" w:rsidRPr="00950414">
        <w:rPr>
          <w:rFonts w:asciiTheme="minorHAnsi" w:hAnsiTheme="minorHAnsi" w:cstheme="minorHAnsi"/>
          <w:color w:val="000000" w:themeColor="text1"/>
          <w:lang w:val="el-GR"/>
        </w:rPr>
        <w:t xml:space="preserve"> γερμανικ</w:t>
      </w:r>
      <w:r w:rsidR="004340E7" w:rsidRPr="00950414">
        <w:rPr>
          <w:rFonts w:asciiTheme="minorHAnsi" w:hAnsiTheme="minorHAnsi" w:cstheme="minorHAnsi"/>
          <w:color w:val="000000" w:themeColor="text1"/>
          <w:lang w:val="el-GR"/>
        </w:rPr>
        <w:t>ού</w:t>
      </w:r>
      <w:r w:rsidR="00B43AAA" w:rsidRPr="00950414">
        <w:rPr>
          <w:rFonts w:asciiTheme="minorHAnsi" w:hAnsiTheme="minorHAnsi" w:cstheme="minorHAnsi"/>
          <w:color w:val="000000" w:themeColor="text1"/>
          <w:lang w:val="el-GR"/>
        </w:rPr>
        <w:t xml:space="preserve"> μάρκο</w:t>
      </w:r>
      <w:r w:rsidR="004340E7" w:rsidRPr="00950414">
        <w:rPr>
          <w:rFonts w:asciiTheme="minorHAnsi" w:hAnsiTheme="minorHAnsi" w:cstheme="minorHAnsi"/>
          <w:color w:val="000000" w:themeColor="text1"/>
          <w:lang w:val="el-GR"/>
        </w:rPr>
        <w:t>υ</w:t>
      </w:r>
      <w:r w:rsidR="00B43AAA" w:rsidRPr="00950414">
        <w:rPr>
          <w:rFonts w:asciiTheme="minorHAnsi" w:hAnsiTheme="minorHAnsi" w:cstheme="minorHAnsi"/>
          <w:color w:val="000000" w:themeColor="text1"/>
          <w:lang w:val="el-GR"/>
        </w:rPr>
        <w:t xml:space="preserve">. Παράλληλα, η αύξηση του χρέους των ΗΠΑ από τα μέσα της δεκαετίας του 1960 </w:t>
      </w:r>
      <w:r w:rsidR="00644447" w:rsidRPr="00950414">
        <w:rPr>
          <w:rFonts w:asciiTheme="minorHAnsi" w:hAnsiTheme="minorHAnsi" w:cstheme="minorHAnsi"/>
          <w:color w:val="000000" w:themeColor="text1"/>
          <w:lang w:val="el-GR"/>
        </w:rPr>
        <w:t>μείωνε</w:t>
      </w:r>
      <w:r w:rsidR="00B43AAA" w:rsidRPr="00950414">
        <w:rPr>
          <w:rFonts w:asciiTheme="minorHAnsi" w:hAnsiTheme="minorHAnsi" w:cstheme="minorHAnsi"/>
          <w:color w:val="000000" w:themeColor="text1"/>
          <w:lang w:val="el-GR"/>
        </w:rPr>
        <w:t xml:space="preserve"> όλο και περισσότερο την φερεγγυότητα του</w:t>
      </w:r>
      <w:r w:rsidR="00644447" w:rsidRPr="00950414">
        <w:rPr>
          <w:rFonts w:asciiTheme="minorHAnsi" w:hAnsiTheme="minorHAnsi" w:cstheme="minorHAnsi"/>
          <w:color w:val="000000" w:themeColor="text1"/>
          <w:lang w:val="el-GR"/>
        </w:rPr>
        <w:t xml:space="preserve"> δολαρίου και πίεζε </w:t>
      </w:r>
      <w:r w:rsidR="00644447" w:rsidRPr="00950414">
        <w:rPr>
          <w:rFonts w:asciiTheme="minorHAnsi" w:hAnsiTheme="minorHAnsi" w:cstheme="minorHAnsi"/>
          <w:color w:val="000000" w:themeColor="text1"/>
          <w:lang w:val="el"/>
        </w:rPr>
        <w:t xml:space="preserve">το σύστημα σταθερών συναλλαγματικών ισοτιμιών που είχε θεσπιστεί στο πλαίσιο των συμφωνιών του </w:t>
      </w:r>
      <w:proofErr w:type="spellStart"/>
      <w:r w:rsidR="00644447" w:rsidRPr="00950414">
        <w:rPr>
          <w:rFonts w:asciiTheme="minorHAnsi" w:hAnsiTheme="minorHAnsi" w:cstheme="minorHAnsi"/>
          <w:color w:val="000000" w:themeColor="text1"/>
          <w:lang w:val="el"/>
        </w:rPr>
        <w:t>Bretton</w:t>
      </w:r>
      <w:proofErr w:type="spellEnd"/>
      <w:r w:rsidR="00644447" w:rsidRPr="00950414">
        <w:rPr>
          <w:rFonts w:asciiTheme="minorHAnsi" w:hAnsiTheme="minorHAnsi" w:cstheme="minorHAnsi"/>
          <w:color w:val="000000" w:themeColor="text1"/>
          <w:lang w:val="el"/>
        </w:rPr>
        <w:t xml:space="preserve"> </w:t>
      </w:r>
      <w:proofErr w:type="spellStart"/>
      <w:r w:rsidR="00644447" w:rsidRPr="00950414">
        <w:rPr>
          <w:rFonts w:asciiTheme="minorHAnsi" w:hAnsiTheme="minorHAnsi" w:cstheme="minorHAnsi"/>
          <w:color w:val="000000" w:themeColor="text1"/>
          <w:lang w:val="el"/>
        </w:rPr>
        <w:t>Woods</w:t>
      </w:r>
      <w:proofErr w:type="spellEnd"/>
      <w:r w:rsidR="00644447" w:rsidRPr="00950414">
        <w:rPr>
          <w:rFonts w:asciiTheme="minorHAnsi" w:hAnsiTheme="minorHAnsi" w:cstheme="minorHAnsi"/>
          <w:color w:val="000000" w:themeColor="text1"/>
          <w:lang w:val="el"/>
        </w:rPr>
        <w:t xml:space="preserve">. </w:t>
      </w:r>
    </w:p>
    <w:p w14:paraId="351AB7DB" w14:textId="77777777" w:rsidR="00410339" w:rsidRDefault="00D921FC" w:rsidP="008F42D7">
      <w:pPr>
        <w:pStyle w:val="NormalWeb"/>
        <w:spacing w:before="0" w:beforeAutospacing="0" w:after="150" w:afterAutospacing="0"/>
        <w:jc w:val="both"/>
        <w:rPr>
          <w:rFonts w:asciiTheme="minorHAnsi" w:hAnsiTheme="minorHAnsi" w:cstheme="minorHAnsi"/>
          <w:color w:val="000000" w:themeColor="text1"/>
          <w:lang w:val="el"/>
        </w:rPr>
      </w:pPr>
      <w:r w:rsidRPr="00950414">
        <w:rPr>
          <w:rFonts w:asciiTheme="minorHAnsi" w:hAnsiTheme="minorHAnsi" w:cstheme="minorHAnsi"/>
          <w:color w:val="000000" w:themeColor="text1"/>
          <w:lang w:val="el"/>
        </w:rPr>
        <w:t>Για πρώτη φορά, ως εκ τούτου, προ</w:t>
      </w:r>
      <w:r w:rsidR="004340E7" w:rsidRPr="00950414">
        <w:rPr>
          <w:rFonts w:asciiTheme="minorHAnsi" w:hAnsiTheme="minorHAnsi" w:cstheme="minorHAnsi"/>
          <w:color w:val="000000" w:themeColor="text1"/>
          <w:lang w:val="el"/>
        </w:rPr>
        <w:t>έ</w:t>
      </w:r>
      <w:r w:rsidR="00644447" w:rsidRPr="00950414">
        <w:rPr>
          <w:rFonts w:asciiTheme="minorHAnsi" w:hAnsiTheme="minorHAnsi" w:cstheme="minorHAnsi"/>
          <w:color w:val="000000" w:themeColor="text1"/>
          <w:lang w:val="el"/>
        </w:rPr>
        <w:t>κ</w:t>
      </w:r>
      <w:r w:rsidR="004340E7" w:rsidRPr="00950414">
        <w:rPr>
          <w:rFonts w:asciiTheme="minorHAnsi" w:hAnsiTheme="minorHAnsi" w:cstheme="minorHAnsi"/>
          <w:color w:val="000000" w:themeColor="text1"/>
          <w:lang w:val="el"/>
        </w:rPr>
        <w:t>υ</w:t>
      </w:r>
      <w:r w:rsidR="00643B2A">
        <w:rPr>
          <w:rFonts w:asciiTheme="minorHAnsi" w:hAnsiTheme="minorHAnsi" w:cstheme="minorHAnsi"/>
          <w:color w:val="000000" w:themeColor="text1"/>
          <w:lang w:val="el"/>
        </w:rPr>
        <w:t>ψ</w:t>
      </w:r>
      <w:r w:rsidR="00644447" w:rsidRPr="00950414">
        <w:rPr>
          <w:rFonts w:asciiTheme="minorHAnsi" w:hAnsiTheme="minorHAnsi" w:cstheme="minorHAnsi"/>
          <w:color w:val="000000" w:themeColor="text1"/>
          <w:lang w:val="el"/>
        </w:rPr>
        <w:t xml:space="preserve">ε </w:t>
      </w:r>
      <w:r w:rsidR="00644447" w:rsidRPr="00410339">
        <w:rPr>
          <w:rFonts w:asciiTheme="minorHAnsi" w:hAnsiTheme="minorHAnsi" w:cstheme="minorHAnsi"/>
          <w:b/>
          <w:bCs/>
          <w:color w:val="000000" w:themeColor="text1"/>
          <w:lang w:val="el"/>
        </w:rPr>
        <w:t xml:space="preserve">η ανάγκη για κάποιας μορφής </w:t>
      </w:r>
      <w:r w:rsidRPr="00410339">
        <w:rPr>
          <w:rFonts w:asciiTheme="minorHAnsi" w:hAnsiTheme="minorHAnsi" w:cstheme="minorHAnsi"/>
          <w:b/>
          <w:bCs/>
          <w:color w:val="000000" w:themeColor="text1"/>
          <w:lang w:val="el"/>
        </w:rPr>
        <w:t xml:space="preserve">ευρωπαϊκή </w:t>
      </w:r>
      <w:r w:rsidR="00644447" w:rsidRPr="00410339">
        <w:rPr>
          <w:rFonts w:asciiTheme="minorHAnsi" w:hAnsiTheme="minorHAnsi" w:cstheme="minorHAnsi"/>
          <w:b/>
          <w:bCs/>
          <w:color w:val="000000" w:themeColor="text1"/>
          <w:lang w:val="el"/>
        </w:rPr>
        <w:t>νομισματική συνεργασία</w:t>
      </w:r>
      <w:r w:rsidR="00644447" w:rsidRPr="00950414">
        <w:rPr>
          <w:rFonts w:asciiTheme="minorHAnsi" w:hAnsiTheme="minorHAnsi" w:cstheme="minorHAnsi"/>
          <w:color w:val="000000" w:themeColor="text1"/>
          <w:lang w:val="el"/>
        </w:rPr>
        <w:t>: η</w:t>
      </w:r>
      <w:r w:rsidR="008F42D7" w:rsidRPr="00950414">
        <w:rPr>
          <w:rFonts w:asciiTheme="minorHAnsi" w:hAnsiTheme="minorHAnsi" w:cstheme="minorHAnsi"/>
          <w:color w:val="000000" w:themeColor="text1"/>
          <w:lang w:val="el"/>
        </w:rPr>
        <w:t xml:space="preserve"> πρώτη </w:t>
      </w:r>
      <w:r w:rsidR="006E272E" w:rsidRPr="00950414">
        <w:rPr>
          <w:rFonts w:asciiTheme="minorHAnsi" w:hAnsiTheme="minorHAnsi" w:cstheme="minorHAnsi"/>
          <w:color w:val="000000" w:themeColor="text1"/>
          <w:lang w:val="el"/>
        </w:rPr>
        <w:t xml:space="preserve">κοινοτική </w:t>
      </w:r>
      <w:r w:rsidR="00644447" w:rsidRPr="00950414">
        <w:rPr>
          <w:rFonts w:asciiTheme="minorHAnsi" w:hAnsiTheme="minorHAnsi" w:cstheme="minorHAnsi"/>
          <w:color w:val="000000" w:themeColor="text1"/>
          <w:lang w:val="el"/>
        </w:rPr>
        <w:t xml:space="preserve">απάντηση </w:t>
      </w:r>
      <w:r w:rsidR="006E272E" w:rsidRPr="00950414">
        <w:rPr>
          <w:rFonts w:asciiTheme="minorHAnsi" w:hAnsiTheme="minorHAnsi" w:cstheme="minorHAnsi"/>
          <w:color w:val="000000" w:themeColor="text1"/>
          <w:lang w:val="el"/>
        </w:rPr>
        <w:t>δόθηκε</w:t>
      </w:r>
      <w:r w:rsidR="00644447" w:rsidRPr="00950414">
        <w:rPr>
          <w:rFonts w:asciiTheme="minorHAnsi" w:hAnsiTheme="minorHAnsi" w:cstheme="minorHAnsi"/>
          <w:color w:val="000000" w:themeColor="text1"/>
          <w:lang w:val="el"/>
        </w:rPr>
        <w:t xml:space="preserve"> τον</w:t>
      </w:r>
      <w:r w:rsidR="008F42D7" w:rsidRPr="00950414">
        <w:rPr>
          <w:rFonts w:asciiTheme="minorHAnsi" w:hAnsiTheme="minorHAnsi" w:cstheme="minorHAnsi"/>
          <w:color w:val="000000" w:themeColor="text1"/>
          <w:lang w:val="el"/>
        </w:rPr>
        <w:t xml:space="preserve"> </w:t>
      </w:r>
      <w:r w:rsidR="00644447" w:rsidRPr="00950414">
        <w:rPr>
          <w:rFonts w:asciiTheme="minorHAnsi" w:hAnsiTheme="minorHAnsi" w:cstheme="minorHAnsi"/>
          <w:color w:val="000000" w:themeColor="text1"/>
          <w:lang w:val="el"/>
        </w:rPr>
        <w:t>Φεβρουάριο</w:t>
      </w:r>
      <w:r w:rsidR="008F42D7" w:rsidRPr="00950414">
        <w:rPr>
          <w:rFonts w:asciiTheme="minorHAnsi" w:hAnsiTheme="minorHAnsi" w:cstheme="minorHAnsi"/>
          <w:color w:val="000000" w:themeColor="text1"/>
          <w:lang w:val="el"/>
        </w:rPr>
        <w:t xml:space="preserve"> 1969, όταν ο </w:t>
      </w:r>
      <w:proofErr w:type="spellStart"/>
      <w:r w:rsidR="008F42D7" w:rsidRPr="00950414">
        <w:rPr>
          <w:rFonts w:asciiTheme="minorHAnsi" w:hAnsiTheme="minorHAnsi" w:cstheme="minorHAnsi"/>
          <w:color w:val="000000" w:themeColor="text1"/>
          <w:lang w:val="el"/>
        </w:rPr>
        <w:t>Raymond</w:t>
      </w:r>
      <w:proofErr w:type="spellEnd"/>
      <w:r w:rsidR="008F42D7" w:rsidRPr="00950414">
        <w:rPr>
          <w:rFonts w:asciiTheme="minorHAnsi" w:hAnsiTheme="minorHAnsi" w:cstheme="minorHAnsi"/>
          <w:color w:val="000000" w:themeColor="text1"/>
          <w:lang w:val="el"/>
        </w:rPr>
        <w:t xml:space="preserve"> </w:t>
      </w:r>
      <w:proofErr w:type="spellStart"/>
      <w:r w:rsidR="008F42D7" w:rsidRPr="00950414">
        <w:rPr>
          <w:rFonts w:asciiTheme="minorHAnsi" w:hAnsiTheme="minorHAnsi" w:cstheme="minorHAnsi"/>
          <w:color w:val="000000" w:themeColor="text1"/>
          <w:lang w:val="el"/>
        </w:rPr>
        <w:t>Barre</w:t>
      </w:r>
      <w:proofErr w:type="spellEnd"/>
      <w:r w:rsidR="008F42D7" w:rsidRPr="00950414">
        <w:rPr>
          <w:rFonts w:asciiTheme="minorHAnsi" w:hAnsiTheme="minorHAnsi" w:cstheme="minorHAnsi"/>
          <w:color w:val="000000" w:themeColor="text1"/>
          <w:lang w:val="el"/>
        </w:rPr>
        <w:t>, αντιπρόεδρο</w:t>
      </w:r>
      <w:r w:rsidRPr="00950414">
        <w:rPr>
          <w:rFonts w:asciiTheme="minorHAnsi" w:hAnsiTheme="minorHAnsi" w:cstheme="minorHAnsi"/>
          <w:color w:val="000000" w:themeColor="text1"/>
          <w:lang w:val="el"/>
        </w:rPr>
        <w:t>ς</w:t>
      </w:r>
      <w:r w:rsidR="008F42D7" w:rsidRPr="00950414">
        <w:rPr>
          <w:rFonts w:asciiTheme="minorHAnsi" w:hAnsiTheme="minorHAnsi" w:cstheme="minorHAnsi"/>
          <w:color w:val="000000" w:themeColor="text1"/>
          <w:lang w:val="el"/>
        </w:rPr>
        <w:t xml:space="preserve"> της Επιτροπής και αρμόδιος για οικονομικά και χρηματοπιστωτικά θέματα, απέστειλε υπόμνημα στο Συμβούλιο σχετικά με το συντονισμό της οικονομικής πολιτικής και της νομισματικής συνεργασίας στην Κοινότητα. </w:t>
      </w:r>
    </w:p>
    <w:p w14:paraId="1F66FAC7" w14:textId="462C85ED" w:rsidR="008F42D7" w:rsidRPr="00410339" w:rsidRDefault="008F42D7" w:rsidP="008F42D7">
      <w:pPr>
        <w:pStyle w:val="NormalWeb"/>
        <w:spacing w:before="0" w:beforeAutospacing="0" w:after="150" w:afterAutospacing="0"/>
        <w:jc w:val="both"/>
        <w:rPr>
          <w:rFonts w:asciiTheme="minorHAnsi" w:hAnsiTheme="minorHAnsi" w:cstheme="minorHAnsi"/>
          <w:color w:val="000000" w:themeColor="text1"/>
          <w:sz w:val="20"/>
          <w:szCs w:val="20"/>
          <w:lang w:val="el"/>
        </w:rPr>
      </w:pPr>
      <w:r w:rsidRPr="00410339">
        <w:rPr>
          <w:rFonts w:asciiTheme="minorHAnsi" w:hAnsiTheme="minorHAnsi" w:cstheme="minorHAnsi"/>
          <w:color w:val="000000" w:themeColor="text1"/>
          <w:sz w:val="20"/>
          <w:szCs w:val="20"/>
          <w:lang w:val="el"/>
        </w:rPr>
        <w:t xml:space="preserve">Το σχέδιο </w:t>
      </w:r>
      <w:proofErr w:type="spellStart"/>
      <w:r w:rsidRPr="00410339">
        <w:rPr>
          <w:rFonts w:asciiTheme="minorHAnsi" w:hAnsiTheme="minorHAnsi" w:cstheme="minorHAnsi"/>
          <w:color w:val="000000" w:themeColor="text1"/>
          <w:sz w:val="20"/>
          <w:szCs w:val="20"/>
          <w:lang w:val="el"/>
        </w:rPr>
        <w:t>Barre</w:t>
      </w:r>
      <w:proofErr w:type="spellEnd"/>
      <w:r w:rsidRPr="00410339">
        <w:rPr>
          <w:rFonts w:asciiTheme="minorHAnsi" w:hAnsiTheme="minorHAnsi" w:cstheme="minorHAnsi"/>
          <w:color w:val="000000" w:themeColor="text1"/>
          <w:sz w:val="20"/>
          <w:szCs w:val="20"/>
          <w:lang w:val="el"/>
        </w:rPr>
        <w:t xml:space="preserve"> </w:t>
      </w:r>
      <w:r w:rsidR="00644447" w:rsidRPr="00410339">
        <w:rPr>
          <w:rFonts w:asciiTheme="minorHAnsi" w:hAnsiTheme="minorHAnsi" w:cstheme="minorHAnsi"/>
          <w:color w:val="000000" w:themeColor="text1"/>
          <w:sz w:val="20"/>
          <w:szCs w:val="20"/>
          <w:lang w:val="el"/>
        </w:rPr>
        <w:t>πρότεινε</w:t>
      </w:r>
      <w:r w:rsidRPr="00410339">
        <w:rPr>
          <w:rFonts w:asciiTheme="minorHAnsi" w:hAnsiTheme="minorHAnsi" w:cstheme="minorHAnsi"/>
          <w:color w:val="000000" w:themeColor="text1"/>
          <w:sz w:val="20"/>
          <w:szCs w:val="20"/>
          <w:lang w:val="el"/>
        </w:rPr>
        <w:t xml:space="preserve"> μέτρα για την εναρμόνιση της οικονομικής  πολιτικής και μέτρα αμοιβαίας συνδρομής </w:t>
      </w:r>
      <w:r w:rsidR="00644447" w:rsidRPr="00410339">
        <w:rPr>
          <w:rFonts w:asciiTheme="minorHAnsi" w:hAnsiTheme="minorHAnsi" w:cstheme="minorHAnsi"/>
          <w:color w:val="000000" w:themeColor="text1"/>
          <w:sz w:val="20"/>
          <w:szCs w:val="20"/>
          <w:lang w:val="el"/>
        </w:rPr>
        <w:t>στα</w:t>
      </w:r>
      <w:r w:rsidRPr="00410339">
        <w:rPr>
          <w:rFonts w:asciiTheme="minorHAnsi" w:hAnsiTheme="minorHAnsi" w:cstheme="minorHAnsi"/>
          <w:color w:val="000000" w:themeColor="text1"/>
          <w:sz w:val="20"/>
          <w:szCs w:val="20"/>
          <w:lang w:val="el"/>
        </w:rPr>
        <w:t xml:space="preserve"> νομισματικά θέματα, προκειμένου να αποφευχθεί η επιδείνωση των οικονομικών ανισορροπιών</w:t>
      </w:r>
      <w:r w:rsidR="00644447" w:rsidRPr="00410339">
        <w:rPr>
          <w:rFonts w:asciiTheme="minorHAnsi" w:hAnsiTheme="minorHAnsi" w:cstheme="minorHAnsi"/>
          <w:color w:val="000000" w:themeColor="text1"/>
          <w:sz w:val="20"/>
          <w:szCs w:val="20"/>
          <w:lang w:val="el"/>
        </w:rPr>
        <w:t xml:space="preserve">, ενώ ταυτόχρονα προέβλεπε </w:t>
      </w:r>
      <w:r w:rsidRPr="00410339">
        <w:rPr>
          <w:rFonts w:asciiTheme="minorHAnsi" w:hAnsiTheme="minorHAnsi" w:cstheme="minorHAnsi"/>
          <w:color w:val="000000" w:themeColor="text1"/>
          <w:sz w:val="20"/>
          <w:szCs w:val="20"/>
          <w:lang w:val="el"/>
        </w:rPr>
        <w:t>βραχυπρόθεσμη νομισματική στήριξη και τη μεσοπρόθεσμη χρηματοδοτική συνδρομή μεταξύ των κρατών μελών.</w:t>
      </w:r>
    </w:p>
    <w:p w14:paraId="16D1D61C" w14:textId="72952ACC" w:rsidR="00BE3FDE" w:rsidRPr="00950414" w:rsidRDefault="00BE3FDE" w:rsidP="008F42D7">
      <w:pPr>
        <w:pStyle w:val="NormalWeb"/>
        <w:spacing w:before="0" w:beforeAutospacing="0" w:after="150" w:afterAutospacing="0"/>
        <w:jc w:val="both"/>
        <w:rPr>
          <w:rFonts w:asciiTheme="minorHAnsi" w:hAnsiTheme="minorHAnsi" w:cstheme="minorHAnsi"/>
          <w:b/>
          <w:bCs/>
          <w:color w:val="000000" w:themeColor="text1"/>
          <w:lang w:val="el"/>
        </w:rPr>
      </w:pPr>
      <w:r w:rsidRPr="00950414">
        <w:rPr>
          <w:rFonts w:asciiTheme="minorHAnsi" w:hAnsiTheme="minorHAnsi" w:cstheme="minorHAnsi"/>
          <w:b/>
          <w:bCs/>
          <w:color w:val="000000" w:themeColor="text1"/>
          <w:lang w:val="el"/>
        </w:rPr>
        <w:t>Η σύνοδος κορυφής της Χάγης (1969) και η Επιτροπή Βέρνερ (1970)</w:t>
      </w:r>
    </w:p>
    <w:p w14:paraId="5AD35F9C" w14:textId="366BC9A7" w:rsidR="006E272E" w:rsidRPr="00950414" w:rsidRDefault="00BE3FDE" w:rsidP="00D92D99">
      <w:pPr>
        <w:pStyle w:val="NormalWeb"/>
        <w:spacing w:before="0" w:beforeAutospacing="0" w:after="150" w:afterAutospacing="0"/>
        <w:jc w:val="both"/>
        <w:rPr>
          <w:rFonts w:asciiTheme="minorHAnsi" w:hAnsiTheme="minorHAnsi" w:cstheme="minorHAnsi"/>
          <w:color w:val="000000" w:themeColor="text1"/>
          <w:lang w:val="el"/>
        </w:rPr>
      </w:pPr>
      <w:r w:rsidRPr="00950414">
        <w:rPr>
          <w:rFonts w:asciiTheme="minorHAnsi" w:hAnsiTheme="minorHAnsi" w:cstheme="minorHAnsi"/>
          <w:color w:val="000000" w:themeColor="text1"/>
          <w:lang w:val="el"/>
        </w:rPr>
        <w:lastRenderedPageBreak/>
        <w:t>Η συγκυρία των</w:t>
      </w:r>
      <w:r w:rsidR="00F92F59" w:rsidRPr="00950414">
        <w:rPr>
          <w:rFonts w:asciiTheme="minorHAnsi" w:hAnsiTheme="minorHAnsi" w:cstheme="minorHAnsi"/>
          <w:color w:val="000000" w:themeColor="text1"/>
          <w:lang w:val="el"/>
        </w:rPr>
        <w:t xml:space="preserve"> πολιτικ</w:t>
      </w:r>
      <w:r w:rsidRPr="00950414">
        <w:rPr>
          <w:rFonts w:asciiTheme="minorHAnsi" w:hAnsiTheme="minorHAnsi" w:cstheme="minorHAnsi"/>
          <w:color w:val="000000" w:themeColor="text1"/>
          <w:lang w:val="el"/>
        </w:rPr>
        <w:t xml:space="preserve">ών </w:t>
      </w:r>
      <w:r w:rsidR="00F92F59" w:rsidRPr="00950414">
        <w:rPr>
          <w:rFonts w:asciiTheme="minorHAnsi" w:hAnsiTheme="minorHAnsi" w:cstheme="minorHAnsi"/>
          <w:color w:val="000000" w:themeColor="text1"/>
          <w:lang w:val="el"/>
        </w:rPr>
        <w:t>αλλαγ</w:t>
      </w:r>
      <w:r w:rsidRPr="00950414">
        <w:rPr>
          <w:rFonts w:asciiTheme="minorHAnsi" w:hAnsiTheme="minorHAnsi" w:cstheme="minorHAnsi"/>
          <w:color w:val="000000" w:themeColor="text1"/>
          <w:lang w:val="el"/>
        </w:rPr>
        <w:t>ών</w:t>
      </w:r>
      <w:r w:rsidR="00F92F59" w:rsidRPr="00950414">
        <w:rPr>
          <w:rFonts w:asciiTheme="minorHAnsi" w:hAnsiTheme="minorHAnsi" w:cstheme="minorHAnsi"/>
          <w:color w:val="000000" w:themeColor="text1"/>
          <w:lang w:val="el"/>
        </w:rPr>
        <w:t xml:space="preserve"> στη Γαλλία (εκλογή </w:t>
      </w:r>
      <w:proofErr w:type="spellStart"/>
      <w:r w:rsidR="00F92F59" w:rsidRPr="00950414">
        <w:rPr>
          <w:rFonts w:asciiTheme="minorHAnsi" w:hAnsiTheme="minorHAnsi" w:cstheme="minorHAnsi"/>
          <w:color w:val="000000" w:themeColor="text1"/>
          <w:lang w:val="el"/>
        </w:rPr>
        <w:t>Πομπιντού</w:t>
      </w:r>
      <w:proofErr w:type="spellEnd"/>
      <w:r w:rsidR="00F92F59" w:rsidRPr="00950414">
        <w:rPr>
          <w:rFonts w:asciiTheme="minorHAnsi" w:hAnsiTheme="minorHAnsi" w:cstheme="minorHAnsi"/>
          <w:color w:val="000000" w:themeColor="text1"/>
          <w:lang w:val="el"/>
        </w:rPr>
        <w:t xml:space="preserve"> στην προεδρία μετά την παραίτηση Ντε </w:t>
      </w:r>
      <w:proofErr w:type="spellStart"/>
      <w:r w:rsidR="00F92F59" w:rsidRPr="00950414">
        <w:rPr>
          <w:rFonts w:asciiTheme="minorHAnsi" w:hAnsiTheme="minorHAnsi" w:cstheme="minorHAnsi"/>
          <w:color w:val="000000" w:themeColor="text1"/>
          <w:lang w:val="el"/>
        </w:rPr>
        <w:t>Γκώλ</w:t>
      </w:r>
      <w:proofErr w:type="spellEnd"/>
      <w:r w:rsidRPr="00950414">
        <w:rPr>
          <w:rFonts w:asciiTheme="minorHAnsi" w:hAnsiTheme="minorHAnsi" w:cstheme="minorHAnsi"/>
          <w:color w:val="000000" w:themeColor="text1"/>
          <w:lang w:val="el"/>
        </w:rPr>
        <w:t xml:space="preserve"> τον Ιούνιο του 1969 </w:t>
      </w:r>
      <w:r w:rsidR="00F92F59" w:rsidRPr="00950414">
        <w:rPr>
          <w:rFonts w:asciiTheme="minorHAnsi" w:hAnsiTheme="minorHAnsi" w:cstheme="minorHAnsi"/>
          <w:color w:val="000000" w:themeColor="text1"/>
          <w:lang w:val="el"/>
        </w:rPr>
        <w:t>) και στη Γερμανία (</w:t>
      </w:r>
      <w:r w:rsidRPr="00950414">
        <w:rPr>
          <w:rFonts w:asciiTheme="minorHAnsi" w:hAnsiTheme="minorHAnsi" w:cstheme="minorHAnsi"/>
          <w:color w:val="000000" w:themeColor="text1"/>
          <w:lang w:val="el"/>
        </w:rPr>
        <w:t xml:space="preserve">εκλογή Μπραντ τον Οκτώβριο του ίδιου έτους) οδήγησε στην </w:t>
      </w:r>
      <w:r w:rsidRPr="00410339">
        <w:rPr>
          <w:rFonts w:asciiTheme="minorHAnsi" w:hAnsiTheme="minorHAnsi" w:cstheme="minorHAnsi"/>
          <w:b/>
          <w:bCs/>
          <w:color w:val="000000" w:themeColor="text1"/>
          <w:lang w:val="el"/>
        </w:rPr>
        <w:t xml:space="preserve">επανεκκίνηση της διαδικασίας ενοποίησης </w:t>
      </w:r>
      <w:r w:rsidRPr="00950414">
        <w:rPr>
          <w:rFonts w:asciiTheme="minorHAnsi" w:hAnsiTheme="minorHAnsi" w:cstheme="minorHAnsi"/>
          <w:color w:val="000000" w:themeColor="text1"/>
          <w:lang w:val="el"/>
        </w:rPr>
        <w:t xml:space="preserve">που είχε παγώσει κατά την περίοδο Ντε </w:t>
      </w:r>
      <w:proofErr w:type="spellStart"/>
      <w:r w:rsidRPr="00950414">
        <w:rPr>
          <w:rFonts w:asciiTheme="minorHAnsi" w:hAnsiTheme="minorHAnsi" w:cstheme="minorHAnsi"/>
          <w:color w:val="000000" w:themeColor="text1"/>
          <w:lang w:val="el"/>
        </w:rPr>
        <w:t>Γκωλ</w:t>
      </w:r>
      <w:proofErr w:type="spellEnd"/>
      <w:r w:rsidRPr="00950414">
        <w:rPr>
          <w:rFonts w:asciiTheme="minorHAnsi" w:hAnsiTheme="minorHAnsi" w:cstheme="minorHAnsi"/>
          <w:color w:val="000000" w:themeColor="text1"/>
          <w:lang w:val="el"/>
        </w:rPr>
        <w:t xml:space="preserve"> με μια σειρά πρωτοβουλιών για εμβάθυνση και διεύρυνση της ενοποίησης. </w:t>
      </w:r>
    </w:p>
    <w:p w14:paraId="28F0C9D2" w14:textId="0E10786C" w:rsidR="00410339" w:rsidRDefault="00D92D99" w:rsidP="00D92D99">
      <w:pPr>
        <w:pStyle w:val="NormalWeb"/>
        <w:spacing w:before="0" w:beforeAutospacing="0" w:after="150" w:afterAutospacing="0"/>
        <w:jc w:val="both"/>
        <w:rPr>
          <w:rFonts w:asciiTheme="minorHAnsi" w:hAnsiTheme="minorHAnsi" w:cstheme="minorHAnsi"/>
          <w:color w:val="000000" w:themeColor="text1"/>
          <w:shd w:val="clear" w:color="auto" w:fill="FFFFFF"/>
          <w:lang w:val="el"/>
        </w:rPr>
      </w:pPr>
      <w:r w:rsidRPr="00950414">
        <w:rPr>
          <w:rFonts w:asciiTheme="minorHAnsi" w:hAnsiTheme="minorHAnsi" w:cstheme="minorHAnsi"/>
          <w:color w:val="000000" w:themeColor="text1"/>
          <w:lang w:val="el"/>
        </w:rPr>
        <w:t xml:space="preserve">Κομβικό σημείο για όλες τις πρωτοβουλίες υπήρξε </w:t>
      </w:r>
      <w:r w:rsidRPr="00410339">
        <w:rPr>
          <w:rFonts w:asciiTheme="minorHAnsi" w:hAnsiTheme="minorHAnsi" w:cstheme="minorHAnsi"/>
          <w:b/>
          <w:bCs/>
          <w:color w:val="000000" w:themeColor="text1"/>
          <w:lang w:val="el"/>
        </w:rPr>
        <w:t xml:space="preserve">η σύνοδος των αρχηγών κυβερνήσεων και κρατών </w:t>
      </w:r>
      <w:r w:rsidRPr="00410339">
        <w:rPr>
          <w:rFonts w:asciiTheme="minorHAnsi" w:hAnsiTheme="minorHAnsi" w:cstheme="minorHAnsi"/>
          <w:b/>
          <w:bCs/>
          <w:color w:val="000000" w:themeColor="text1"/>
          <w:shd w:val="clear" w:color="auto" w:fill="FFFFFF"/>
          <w:lang w:val="el"/>
        </w:rPr>
        <w:t xml:space="preserve">των έξι κρατών μελών </w:t>
      </w:r>
      <w:r w:rsidRPr="00410339">
        <w:rPr>
          <w:rFonts w:asciiTheme="minorHAnsi" w:hAnsiTheme="minorHAnsi" w:cstheme="minorHAnsi"/>
          <w:b/>
          <w:bCs/>
          <w:color w:val="000000" w:themeColor="text1"/>
          <w:lang w:val="el"/>
        </w:rPr>
        <w:t>στη Χάγη</w:t>
      </w:r>
      <w:r w:rsidRPr="00950414">
        <w:rPr>
          <w:rFonts w:asciiTheme="minorHAnsi" w:hAnsiTheme="minorHAnsi" w:cstheme="minorHAnsi"/>
          <w:color w:val="000000" w:themeColor="text1"/>
          <w:shd w:val="clear" w:color="auto" w:fill="FFFFFF"/>
          <w:lang w:val="el"/>
        </w:rPr>
        <w:t xml:space="preserve"> (1-2 Δεκεμβρίου 1969)</w:t>
      </w:r>
      <w:r w:rsidRPr="00950414">
        <w:rPr>
          <w:rFonts w:asciiTheme="minorHAnsi" w:hAnsiTheme="minorHAnsi" w:cstheme="minorHAnsi"/>
          <w:color w:val="000000" w:themeColor="text1"/>
          <w:lang w:val="el"/>
        </w:rPr>
        <w:t xml:space="preserve">. </w:t>
      </w:r>
      <w:r w:rsidR="000737B7" w:rsidRPr="00950414">
        <w:rPr>
          <w:rFonts w:asciiTheme="minorHAnsi" w:hAnsiTheme="minorHAnsi" w:cstheme="minorHAnsi"/>
          <w:color w:val="000000" w:themeColor="text1"/>
          <w:shd w:val="clear" w:color="auto" w:fill="FFFFFF"/>
          <w:lang w:val="el"/>
        </w:rPr>
        <w:t xml:space="preserve">Κατά τη σύνοδο κορυφής της Χάγης, οι </w:t>
      </w:r>
      <w:r w:rsidRPr="00950414">
        <w:rPr>
          <w:rFonts w:asciiTheme="minorHAnsi" w:hAnsiTheme="minorHAnsi" w:cstheme="minorHAnsi"/>
          <w:color w:val="000000" w:themeColor="text1"/>
          <w:shd w:val="clear" w:color="auto" w:fill="FFFFFF"/>
          <w:lang w:val="el"/>
        </w:rPr>
        <w:t>ηγέτες</w:t>
      </w:r>
      <w:r w:rsidR="000737B7" w:rsidRPr="00950414">
        <w:rPr>
          <w:rFonts w:asciiTheme="minorHAnsi" w:hAnsiTheme="minorHAnsi" w:cstheme="minorHAnsi"/>
          <w:color w:val="000000" w:themeColor="text1"/>
          <w:shd w:val="clear" w:color="auto" w:fill="FFFFFF"/>
          <w:lang w:val="el"/>
        </w:rPr>
        <w:t xml:space="preserve"> </w:t>
      </w:r>
      <w:proofErr w:type="spellStart"/>
      <w:r w:rsidR="000737B7" w:rsidRPr="00950414">
        <w:rPr>
          <w:rFonts w:asciiTheme="minorHAnsi" w:hAnsiTheme="minorHAnsi" w:cstheme="minorHAnsi"/>
          <w:color w:val="000000" w:themeColor="text1"/>
          <w:shd w:val="clear" w:color="auto" w:fill="FFFFFF"/>
          <w:lang w:val="el"/>
        </w:rPr>
        <w:t>υιοθέτησα</w:t>
      </w:r>
      <w:r w:rsidR="00436DA5">
        <w:rPr>
          <w:rFonts w:asciiTheme="minorHAnsi" w:hAnsiTheme="minorHAnsi" w:cstheme="minorHAnsi"/>
          <w:color w:val="000000" w:themeColor="text1"/>
          <w:shd w:val="clear" w:color="auto" w:fill="FFFFFF"/>
          <w:lang w:val="el"/>
        </w:rPr>
        <w:t>β</w:t>
      </w:r>
      <w:r w:rsidR="000737B7" w:rsidRPr="00950414">
        <w:rPr>
          <w:rFonts w:asciiTheme="minorHAnsi" w:hAnsiTheme="minorHAnsi" w:cstheme="minorHAnsi"/>
          <w:color w:val="000000" w:themeColor="text1"/>
          <w:shd w:val="clear" w:color="auto" w:fill="FFFFFF"/>
          <w:lang w:val="el"/>
        </w:rPr>
        <w:t>ν</w:t>
      </w:r>
      <w:proofErr w:type="spellEnd"/>
      <w:r w:rsidR="000737B7" w:rsidRPr="00950414">
        <w:rPr>
          <w:rFonts w:asciiTheme="minorHAnsi" w:hAnsiTheme="minorHAnsi" w:cstheme="minorHAnsi"/>
          <w:color w:val="000000" w:themeColor="text1"/>
          <w:shd w:val="clear" w:color="auto" w:fill="FFFFFF"/>
          <w:lang w:val="el"/>
        </w:rPr>
        <w:t xml:space="preserve"> επί της αρχής τον στόχο της ευρωπαϊκής οικονομικής και νομισματικής ένωσης</w:t>
      </w:r>
      <w:r w:rsidRPr="00950414">
        <w:rPr>
          <w:rFonts w:asciiTheme="minorHAnsi" w:hAnsiTheme="minorHAnsi" w:cstheme="minorHAnsi"/>
          <w:color w:val="000000" w:themeColor="text1"/>
          <w:shd w:val="clear" w:color="auto" w:fill="FFFFFF"/>
          <w:lang w:val="el"/>
        </w:rPr>
        <w:t xml:space="preserve">. </w:t>
      </w:r>
    </w:p>
    <w:p w14:paraId="5C56450D" w14:textId="17E662F3" w:rsidR="00D74E05" w:rsidRPr="00410339" w:rsidRDefault="00410339" w:rsidP="00D74E05">
      <w:pPr>
        <w:pStyle w:val="NormalWeb"/>
        <w:spacing w:before="0" w:beforeAutospacing="0" w:after="150" w:afterAutospacing="0"/>
        <w:jc w:val="both"/>
        <w:rPr>
          <w:rFonts w:asciiTheme="minorHAnsi" w:hAnsiTheme="minorHAnsi" w:cstheme="minorHAnsi"/>
          <w:color w:val="000000" w:themeColor="text1"/>
          <w:sz w:val="20"/>
          <w:szCs w:val="20"/>
          <w:shd w:val="clear" w:color="auto" w:fill="FFFFFF"/>
          <w:lang w:val="el"/>
        </w:rPr>
      </w:pPr>
      <w:r w:rsidRPr="00950414">
        <w:rPr>
          <w:rFonts w:asciiTheme="minorHAnsi" w:hAnsiTheme="minorHAnsi" w:cstheme="minorHAnsi"/>
          <w:noProof/>
          <w:color w:val="000000" w:themeColor="text1"/>
          <w:lang w:val="el"/>
        </w:rPr>
        <mc:AlternateContent>
          <mc:Choice Requires="wps">
            <w:drawing>
              <wp:anchor distT="0" distB="0" distL="114300" distR="114300" simplePos="0" relativeHeight="251659264" behindDoc="0" locked="0" layoutInCell="1" allowOverlap="1" wp14:anchorId="0C96E1F8" wp14:editId="3C4D1B9B">
                <wp:simplePos x="0" y="0"/>
                <wp:positionH relativeFrom="margin">
                  <wp:posOffset>5715</wp:posOffset>
                </wp:positionH>
                <wp:positionV relativeFrom="margin">
                  <wp:posOffset>1951355</wp:posOffset>
                </wp:positionV>
                <wp:extent cx="2984500" cy="3767455"/>
                <wp:effectExtent l="0" t="0" r="12700" b="17145"/>
                <wp:wrapSquare wrapText="bothSides"/>
                <wp:docPr id="1" name="Text Box 1"/>
                <wp:cNvGraphicFramePr/>
                <a:graphic xmlns:a="http://schemas.openxmlformats.org/drawingml/2006/main">
                  <a:graphicData uri="http://schemas.microsoft.com/office/word/2010/wordprocessingShape">
                    <wps:wsp>
                      <wps:cNvSpPr txBox="1"/>
                      <wps:spPr>
                        <a:xfrm>
                          <a:off x="0" y="0"/>
                          <a:ext cx="2984500" cy="3767455"/>
                        </a:xfrm>
                        <a:prstGeom prst="rect">
                          <a:avLst/>
                        </a:prstGeom>
                        <a:solidFill>
                          <a:schemeClr val="lt1"/>
                        </a:solidFill>
                        <a:ln w="6350">
                          <a:solidFill>
                            <a:prstClr val="black"/>
                          </a:solidFill>
                        </a:ln>
                      </wps:spPr>
                      <wps:txbx>
                        <w:txbxContent>
                          <w:p w14:paraId="4032EBD0" w14:textId="6629B181" w:rsidR="00E92C00" w:rsidRPr="00F01FB8" w:rsidRDefault="00E92C00" w:rsidP="006E272E">
                            <w:pPr>
                              <w:pStyle w:val="NormalWeb"/>
                              <w:spacing w:before="0" w:beforeAutospacing="0" w:after="0" w:afterAutospacing="0"/>
                              <w:jc w:val="center"/>
                              <w:rPr>
                                <w:rFonts w:asciiTheme="minorHAnsi" w:hAnsiTheme="minorHAnsi" w:cstheme="minorHAnsi"/>
                                <w:b/>
                                <w:bCs/>
                                <w:color w:val="000000" w:themeColor="text1"/>
                                <w:sz w:val="20"/>
                                <w:szCs w:val="20"/>
                                <w:lang w:val="el-GR"/>
                              </w:rPr>
                            </w:pPr>
                            <w:r>
                              <w:rPr>
                                <w:rFonts w:asciiTheme="minorHAnsi" w:hAnsiTheme="minorHAnsi" w:cstheme="minorHAnsi"/>
                                <w:b/>
                                <w:bCs/>
                                <w:color w:val="000000" w:themeColor="text1"/>
                                <w:sz w:val="20"/>
                                <w:szCs w:val="20"/>
                                <w:lang w:val="el-GR"/>
                              </w:rPr>
                              <w:t>Απόσπασμα από το τ</w:t>
                            </w:r>
                            <w:r w:rsidRPr="00F01FB8">
                              <w:rPr>
                                <w:rFonts w:asciiTheme="minorHAnsi" w:hAnsiTheme="minorHAnsi" w:cstheme="minorHAnsi"/>
                                <w:b/>
                                <w:bCs/>
                                <w:color w:val="000000" w:themeColor="text1"/>
                                <w:sz w:val="20"/>
                                <w:szCs w:val="20"/>
                                <w:lang w:val="el-GR"/>
                              </w:rPr>
                              <w:t>ελικό ανακοινωθέν της συνόδου κορυφής της Χάγης</w:t>
                            </w:r>
                          </w:p>
                          <w:p w14:paraId="7C8D73AF" w14:textId="77777777" w:rsidR="00E92C00" w:rsidRPr="00F01FB8" w:rsidRDefault="00E92C00" w:rsidP="00BF0CF2">
                            <w:pPr>
                              <w:pStyle w:val="NormalWeb"/>
                              <w:spacing w:before="0" w:beforeAutospacing="0" w:after="0" w:afterAutospacing="0"/>
                              <w:jc w:val="both"/>
                              <w:rPr>
                                <w:rFonts w:asciiTheme="minorHAnsi" w:hAnsiTheme="minorHAnsi" w:cstheme="minorHAnsi"/>
                                <w:b/>
                                <w:bCs/>
                                <w:color w:val="000000" w:themeColor="text1"/>
                                <w:sz w:val="20"/>
                                <w:szCs w:val="20"/>
                                <w:lang w:val="el-GR"/>
                              </w:rPr>
                            </w:pPr>
                          </w:p>
                          <w:p w14:paraId="599BFAB5" w14:textId="40412AD8" w:rsidR="00E92C00" w:rsidRPr="00F01FB8" w:rsidRDefault="00E92C00" w:rsidP="00BF0CF2">
                            <w:pPr>
                              <w:pStyle w:val="NormalWeb"/>
                              <w:spacing w:before="0" w:beforeAutospacing="0" w:after="0" w:afterAutospacing="0"/>
                              <w:jc w:val="both"/>
                              <w:rPr>
                                <w:rFonts w:asciiTheme="minorHAnsi" w:hAnsiTheme="minorHAnsi" w:cstheme="minorHAnsi"/>
                                <w:color w:val="000000" w:themeColor="text1"/>
                                <w:sz w:val="20"/>
                                <w:szCs w:val="20"/>
                                <w:lang w:val="el-GR"/>
                              </w:rPr>
                            </w:pPr>
                            <w:r w:rsidRPr="00F01FB8">
                              <w:rPr>
                                <w:rFonts w:asciiTheme="minorHAnsi" w:hAnsiTheme="minorHAnsi" w:cstheme="minorHAnsi"/>
                                <w:color w:val="000000" w:themeColor="text1"/>
                                <w:sz w:val="20"/>
                                <w:szCs w:val="20"/>
                                <w:lang w:val="el-GR"/>
                              </w:rPr>
                              <w:t xml:space="preserve">…8.[Τα κράτη μέλη] </w:t>
                            </w:r>
                            <w:r w:rsidRPr="00F01FB8">
                              <w:rPr>
                                <w:rFonts w:asciiTheme="minorHAnsi" w:hAnsiTheme="minorHAnsi" w:cstheme="minorHAnsi"/>
                                <w:color w:val="000000" w:themeColor="text1"/>
                                <w:sz w:val="20"/>
                                <w:szCs w:val="20"/>
                                <w:lang w:val="el"/>
                              </w:rPr>
                              <w:t>επιβεβαίωσαν την επιθυμία τους να προχωρήσουν ταχύτερα στην περαιτέρω ανάπτυξη που είναι αναγκαία για την ενίσχυση της Κοινότητας και την εξέλιξή της σε οικονομική ένωση. Πιστεύουν ότι η διαδικασία ολοκλήρωσης πρέπει να οδηγήσει σε μια κοινότητα σταθερότητας και ανάπτυξης. Για το σκοπό αυτό, συμφώνησαν ότι το Συμβούλιο θα καταρτήσει, με βάση το μνημόνιο που υπέβαλε η Επιτροπή στις 12 Φεβρουαρίου 1969 και σε στενή συνεργασία με την τελευταία, μέσα στο 1970 ένα σχέδιο για την, βήμα προς βήμα, δημιουργία μιας οικονομικής και νομισματικής ένωσης.</w:t>
                            </w:r>
                          </w:p>
                          <w:p w14:paraId="4FEDCE97" w14:textId="77777777" w:rsidR="00E92C00" w:rsidRPr="00F01FB8" w:rsidRDefault="00E92C00" w:rsidP="00BF0CF2">
                            <w:pPr>
                              <w:pStyle w:val="NormalWeb"/>
                              <w:spacing w:before="0" w:beforeAutospacing="0" w:after="0" w:afterAutospacing="0"/>
                              <w:jc w:val="both"/>
                              <w:rPr>
                                <w:rFonts w:asciiTheme="minorHAnsi" w:hAnsiTheme="minorHAnsi" w:cstheme="minorHAnsi"/>
                                <w:color w:val="000000" w:themeColor="text1"/>
                                <w:sz w:val="20"/>
                                <w:szCs w:val="20"/>
                                <w:lang w:val="el-GR"/>
                              </w:rPr>
                            </w:pPr>
                            <w:r w:rsidRPr="00F01FB8">
                              <w:rPr>
                                <w:rFonts w:asciiTheme="minorHAnsi" w:hAnsiTheme="minorHAnsi" w:cstheme="minorHAnsi"/>
                                <w:color w:val="000000" w:themeColor="text1"/>
                                <w:sz w:val="20"/>
                                <w:szCs w:val="20"/>
                                <w:lang w:val="el"/>
                              </w:rPr>
                              <w:t>Η ανάπτυξη της νομισματικής συνεργασίας θα πρέπει να βασίζεται στην εναρμόνιση των οικονομικών πολιτικών.</w:t>
                            </w:r>
                          </w:p>
                          <w:p w14:paraId="711B52B7" w14:textId="77777777" w:rsidR="00E92C00" w:rsidRPr="00F01FB8" w:rsidRDefault="00E92C00" w:rsidP="00BF0CF2">
                            <w:pPr>
                              <w:pStyle w:val="NormalWeb"/>
                              <w:spacing w:before="0" w:beforeAutospacing="0" w:after="0" w:afterAutospacing="0"/>
                              <w:jc w:val="both"/>
                              <w:rPr>
                                <w:rFonts w:asciiTheme="minorHAnsi" w:hAnsiTheme="minorHAnsi" w:cstheme="minorHAnsi"/>
                                <w:color w:val="000000" w:themeColor="text1"/>
                                <w:sz w:val="20"/>
                                <w:szCs w:val="20"/>
                                <w:lang w:val="el-GR"/>
                              </w:rPr>
                            </w:pPr>
                            <w:r w:rsidRPr="00F01FB8">
                              <w:rPr>
                                <w:rFonts w:asciiTheme="minorHAnsi" w:hAnsiTheme="minorHAnsi" w:cstheme="minorHAnsi"/>
                                <w:color w:val="000000" w:themeColor="text1"/>
                                <w:sz w:val="20"/>
                                <w:szCs w:val="20"/>
                                <w:lang w:val="el-GR"/>
                              </w:rPr>
                              <w:t>[Τα κράτη μέλη] σ</w:t>
                            </w:r>
                            <w:proofErr w:type="spellStart"/>
                            <w:r w:rsidRPr="00F01FB8">
                              <w:rPr>
                                <w:rFonts w:asciiTheme="minorHAnsi" w:hAnsiTheme="minorHAnsi" w:cstheme="minorHAnsi"/>
                                <w:color w:val="000000" w:themeColor="text1"/>
                                <w:sz w:val="20"/>
                                <w:szCs w:val="20"/>
                                <w:lang w:val="el"/>
                              </w:rPr>
                              <w:t>υμφώνησαν</w:t>
                            </w:r>
                            <w:proofErr w:type="spellEnd"/>
                            <w:r w:rsidRPr="00F01FB8">
                              <w:rPr>
                                <w:rFonts w:asciiTheme="minorHAnsi" w:hAnsiTheme="minorHAnsi" w:cstheme="minorHAnsi"/>
                                <w:color w:val="000000" w:themeColor="text1"/>
                                <w:sz w:val="20"/>
                                <w:szCs w:val="20"/>
                                <w:lang w:val="el"/>
                              </w:rPr>
                              <w:t xml:space="preserve"> να εξετάσουν τη δυνατότητα σύστασης ενός Ευρωπαϊκού Αποθεματικού Ταμείου, το οποίο θα πρέπει να οδηγήσει σε κοινή οικονομική και νομισματική πολιτική.</w:t>
                            </w:r>
                          </w:p>
                          <w:p w14:paraId="61681F1B" w14:textId="77777777" w:rsidR="00E92C00" w:rsidRPr="00F01FB8" w:rsidRDefault="00E92C00">
                            <w:pPr>
                              <w:rPr>
                                <w:color w:val="000000" w:themeColor="text1"/>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6E1F8" id="_x0000_t202" coordsize="21600,21600" o:spt="202" path="m,l,21600r21600,l21600,xe">
                <v:stroke joinstyle="miter"/>
                <v:path gradientshapeok="t" o:connecttype="rect"/>
              </v:shapetype>
              <v:shape id="Text Box 1" o:spid="_x0000_s1026" type="#_x0000_t202" style="position:absolute;left:0;text-align:left;margin-left:.45pt;margin-top:153.65pt;width:235pt;height:29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" fillcolor="white [3201]" strokeweight=".5pt">
                <v:textbox>
                  <w:txbxContent>
                    <w:p w14:paraId="4032EBD0" w14:textId="6629B181" w:rsidR="00E92C00" w:rsidRPr="00F01FB8" w:rsidRDefault="00E92C00" w:rsidP="006E272E">
                      <w:pPr>
                        <w:pStyle w:val="NormalWeb"/>
                        <w:spacing w:before="0" w:beforeAutospacing="0" w:after="0" w:afterAutospacing="0"/>
                        <w:jc w:val="center"/>
                        <w:rPr>
                          <w:rFonts w:asciiTheme="minorHAnsi" w:hAnsiTheme="minorHAnsi" w:cstheme="minorHAnsi"/>
                          <w:b/>
                          <w:bCs/>
                          <w:color w:val="000000" w:themeColor="text1"/>
                          <w:sz w:val="20"/>
                          <w:szCs w:val="20"/>
                          <w:lang w:val="el-GR"/>
                        </w:rPr>
                      </w:pPr>
                      <w:r>
                        <w:rPr>
                          <w:rFonts w:asciiTheme="minorHAnsi" w:hAnsiTheme="minorHAnsi" w:cstheme="minorHAnsi"/>
                          <w:b/>
                          <w:bCs/>
                          <w:color w:val="000000" w:themeColor="text1"/>
                          <w:sz w:val="20"/>
                          <w:szCs w:val="20"/>
                          <w:lang w:val="el-GR"/>
                        </w:rPr>
                        <w:t>Απόσπασμα από το τ</w:t>
                      </w:r>
                      <w:r w:rsidRPr="00F01FB8">
                        <w:rPr>
                          <w:rFonts w:asciiTheme="minorHAnsi" w:hAnsiTheme="minorHAnsi" w:cstheme="minorHAnsi"/>
                          <w:b/>
                          <w:bCs/>
                          <w:color w:val="000000" w:themeColor="text1"/>
                          <w:sz w:val="20"/>
                          <w:szCs w:val="20"/>
                          <w:lang w:val="el-GR"/>
                        </w:rPr>
                        <w:t>ελικό ανακοινωθέν της συνόδου κορυφής της Χάγης</w:t>
                      </w:r>
                    </w:p>
                    <w:p w14:paraId="7C8D73AF" w14:textId="77777777" w:rsidR="00E92C00" w:rsidRPr="00F01FB8" w:rsidRDefault="00E92C00" w:rsidP="00BF0CF2">
                      <w:pPr>
                        <w:pStyle w:val="NormalWeb"/>
                        <w:spacing w:before="0" w:beforeAutospacing="0" w:after="0" w:afterAutospacing="0"/>
                        <w:jc w:val="both"/>
                        <w:rPr>
                          <w:rFonts w:asciiTheme="minorHAnsi" w:hAnsiTheme="minorHAnsi" w:cstheme="minorHAnsi"/>
                          <w:b/>
                          <w:bCs/>
                          <w:color w:val="000000" w:themeColor="text1"/>
                          <w:sz w:val="20"/>
                          <w:szCs w:val="20"/>
                          <w:lang w:val="el-GR"/>
                        </w:rPr>
                      </w:pPr>
                    </w:p>
                    <w:p w14:paraId="599BFAB5" w14:textId="40412AD8" w:rsidR="00E92C00" w:rsidRPr="00F01FB8" w:rsidRDefault="00E92C00" w:rsidP="00BF0CF2">
                      <w:pPr>
                        <w:pStyle w:val="NormalWeb"/>
                        <w:spacing w:before="0" w:beforeAutospacing="0" w:after="0" w:afterAutospacing="0"/>
                        <w:jc w:val="both"/>
                        <w:rPr>
                          <w:rFonts w:asciiTheme="minorHAnsi" w:hAnsiTheme="minorHAnsi" w:cstheme="minorHAnsi"/>
                          <w:color w:val="000000" w:themeColor="text1"/>
                          <w:sz w:val="20"/>
                          <w:szCs w:val="20"/>
                          <w:lang w:val="el-GR"/>
                        </w:rPr>
                      </w:pPr>
                      <w:r w:rsidRPr="00F01FB8">
                        <w:rPr>
                          <w:rFonts w:asciiTheme="minorHAnsi" w:hAnsiTheme="minorHAnsi" w:cstheme="minorHAnsi"/>
                          <w:color w:val="000000" w:themeColor="text1"/>
                          <w:sz w:val="20"/>
                          <w:szCs w:val="20"/>
                          <w:lang w:val="el-GR"/>
                        </w:rPr>
                        <w:t xml:space="preserve">…8.[Τα κράτη μέλη] </w:t>
                      </w:r>
                      <w:r w:rsidRPr="00F01FB8">
                        <w:rPr>
                          <w:rFonts w:asciiTheme="minorHAnsi" w:hAnsiTheme="minorHAnsi" w:cstheme="minorHAnsi"/>
                          <w:color w:val="000000" w:themeColor="text1"/>
                          <w:sz w:val="20"/>
                          <w:szCs w:val="20"/>
                          <w:lang w:val="el"/>
                        </w:rPr>
                        <w:t>επιβεβαίωσαν την επιθυμία τους να προχωρήσουν ταχύτερα στην περαιτέρω ανάπτυξη που είναι αναγκαία για την ενίσχυση της Κοινότητας και την εξέλιξή της σε οικονομική ένωση. Πιστεύουν ότι η διαδικασία ολοκλήρωσης πρέπει να οδηγήσει σε μια κοινότητα σταθερότητας και ανάπτυξης. Για το σκοπό αυτό, συμφώνησαν ότι το Συμβούλιο θα καταρτήσει, με βάση το μνημόνιο που υπέβαλε η Επιτροπή στις 12 Φεβρουαρίου 1969 και σε στενή συνεργασία με την τελευταία, μέσα στο 1970 ένα σχέδιο για την, βήμα προς βήμα, δημιουργία μιας οικονομικής και νομισματικής ένωσης.</w:t>
                      </w:r>
                    </w:p>
                    <w:p w14:paraId="4FEDCE97" w14:textId="77777777" w:rsidR="00E92C00" w:rsidRPr="00F01FB8" w:rsidRDefault="00E92C00" w:rsidP="00BF0CF2">
                      <w:pPr>
                        <w:pStyle w:val="NormalWeb"/>
                        <w:spacing w:before="0" w:beforeAutospacing="0" w:after="0" w:afterAutospacing="0"/>
                        <w:jc w:val="both"/>
                        <w:rPr>
                          <w:rFonts w:asciiTheme="minorHAnsi" w:hAnsiTheme="minorHAnsi" w:cstheme="minorHAnsi"/>
                          <w:color w:val="000000" w:themeColor="text1"/>
                          <w:sz w:val="20"/>
                          <w:szCs w:val="20"/>
                          <w:lang w:val="el-GR"/>
                        </w:rPr>
                      </w:pPr>
                      <w:r w:rsidRPr="00F01FB8">
                        <w:rPr>
                          <w:rFonts w:asciiTheme="minorHAnsi" w:hAnsiTheme="minorHAnsi" w:cstheme="minorHAnsi"/>
                          <w:color w:val="000000" w:themeColor="text1"/>
                          <w:sz w:val="20"/>
                          <w:szCs w:val="20"/>
                          <w:lang w:val="el"/>
                        </w:rPr>
                        <w:t>Η ανάπτυξη της νομισματικής συνεργασίας θα πρέπει να βασίζεται στην εναρμόνιση των οικονομικών πολιτικών.</w:t>
                      </w:r>
                    </w:p>
                    <w:p w14:paraId="711B52B7" w14:textId="77777777" w:rsidR="00E92C00" w:rsidRPr="00F01FB8" w:rsidRDefault="00E92C00" w:rsidP="00BF0CF2">
                      <w:pPr>
                        <w:pStyle w:val="NormalWeb"/>
                        <w:spacing w:before="0" w:beforeAutospacing="0" w:after="0" w:afterAutospacing="0"/>
                        <w:jc w:val="both"/>
                        <w:rPr>
                          <w:rFonts w:asciiTheme="minorHAnsi" w:hAnsiTheme="minorHAnsi" w:cstheme="minorHAnsi"/>
                          <w:color w:val="000000" w:themeColor="text1"/>
                          <w:sz w:val="20"/>
                          <w:szCs w:val="20"/>
                          <w:lang w:val="el-GR"/>
                        </w:rPr>
                      </w:pPr>
                      <w:r w:rsidRPr="00F01FB8">
                        <w:rPr>
                          <w:rFonts w:asciiTheme="minorHAnsi" w:hAnsiTheme="minorHAnsi" w:cstheme="minorHAnsi"/>
                          <w:color w:val="000000" w:themeColor="text1"/>
                          <w:sz w:val="20"/>
                          <w:szCs w:val="20"/>
                          <w:lang w:val="el-GR"/>
                        </w:rPr>
                        <w:t>[Τα κράτη μέλη] σ</w:t>
                      </w:r>
                      <w:proofErr w:type="spellStart"/>
                      <w:r w:rsidRPr="00F01FB8">
                        <w:rPr>
                          <w:rFonts w:asciiTheme="minorHAnsi" w:hAnsiTheme="minorHAnsi" w:cstheme="minorHAnsi"/>
                          <w:color w:val="000000" w:themeColor="text1"/>
                          <w:sz w:val="20"/>
                          <w:szCs w:val="20"/>
                          <w:lang w:val="el"/>
                        </w:rPr>
                        <w:t>υμφώνησαν</w:t>
                      </w:r>
                      <w:proofErr w:type="spellEnd"/>
                      <w:r w:rsidRPr="00F01FB8">
                        <w:rPr>
                          <w:rFonts w:asciiTheme="minorHAnsi" w:hAnsiTheme="minorHAnsi" w:cstheme="minorHAnsi"/>
                          <w:color w:val="000000" w:themeColor="text1"/>
                          <w:sz w:val="20"/>
                          <w:szCs w:val="20"/>
                          <w:lang w:val="el"/>
                        </w:rPr>
                        <w:t xml:space="preserve"> να εξετάσουν τη δυνατότητα σύστασης ενός Ευρωπαϊκού Αποθεματικού Ταμείου, το οποίο θα πρέπει να οδηγήσει σε κοινή οικονομική και νομισματική πολιτική.</w:t>
                      </w:r>
                    </w:p>
                    <w:p w14:paraId="61681F1B" w14:textId="77777777" w:rsidR="00E92C00" w:rsidRPr="00F01FB8" w:rsidRDefault="00E92C00">
                      <w:pPr>
                        <w:rPr>
                          <w:color w:val="000000" w:themeColor="text1"/>
                          <w:lang w:val="el-GR"/>
                        </w:rPr>
                      </w:pPr>
                    </w:p>
                  </w:txbxContent>
                </v:textbox>
                <w10:wrap type="square" anchorx="margin" anchory="margin"/>
              </v:shape>
            </w:pict>
          </mc:Fallback>
        </mc:AlternateContent>
      </w:r>
      <w:r w:rsidR="00D92D99" w:rsidRPr="00410339">
        <w:rPr>
          <w:rFonts w:asciiTheme="minorHAnsi" w:hAnsiTheme="minorHAnsi" w:cstheme="minorHAnsi"/>
          <w:color w:val="000000" w:themeColor="text1"/>
          <w:sz w:val="20"/>
          <w:szCs w:val="20"/>
          <w:shd w:val="clear" w:color="auto" w:fill="FFFFFF"/>
          <w:lang w:val="el"/>
        </w:rPr>
        <w:t xml:space="preserve">Τον Μάρτιο του 1970, σε συνέχεια των αποφάσεων της Χάγης, το Συμβούλιο Υπουργών </w:t>
      </w:r>
      <w:r w:rsidR="000737B7" w:rsidRPr="00410339">
        <w:rPr>
          <w:rFonts w:asciiTheme="minorHAnsi" w:hAnsiTheme="minorHAnsi" w:cstheme="minorHAnsi"/>
          <w:color w:val="000000" w:themeColor="text1"/>
          <w:sz w:val="20"/>
          <w:szCs w:val="20"/>
          <w:shd w:val="clear" w:color="auto" w:fill="FFFFFF"/>
          <w:lang w:val="el"/>
        </w:rPr>
        <w:t>ανέθε</w:t>
      </w:r>
      <w:r w:rsidR="00D92D99" w:rsidRPr="00410339">
        <w:rPr>
          <w:rFonts w:asciiTheme="minorHAnsi" w:hAnsiTheme="minorHAnsi" w:cstheme="minorHAnsi"/>
          <w:color w:val="000000" w:themeColor="text1"/>
          <w:sz w:val="20"/>
          <w:szCs w:val="20"/>
          <w:shd w:val="clear" w:color="auto" w:fill="FFFFFF"/>
          <w:lang w:val="el"/>
        </w:rPr>
        <w:t>σε</w:t>
      </w:r>
      <w:r w:rsidR="000737B7" w:rsidRPr="00410339">
        <w:rPr>
          <w:rFonts w:asciiTheme="minorHAnsi" w:hAnsiTheme="minorHAnsi" w:cstheme="minorHAnsi"/>
          <w:color w:val="000000" w:themeColor="text1"/>
          <w:sz w:val="20"/>
          <w:szCs w:val="20"/>
          <w:shd w:val="clear" w:color="auto" w:fill="FFFFFF"/>
          <w:lang w:val="el"/>
        </w:rPr>
        <w:t xml:space="preserve"> </w:t>
      </w:r>
      <w:r w:rsidR="00D92D99" w:rsidRPr="00410339">
        <w:rPr>
          <w:rFonts w:asciiTheme="minorHAnsi" w:hAnsiTheme="minorHAnsi" w:cstheme="minorHAnsi"/>
          <w:color w:val="000000" w:themeColor="text1"/>
          <w:sz w:val="20"/>
          <w:szCs w:val="20"/>
          <w:shd w:val="clear" w:color="auto" w:fill="FFFFFF"/>
          <w:lang w:val="el"/>
        </w:rPr>
        <w:t>σε μια ομάδα εμπειρογνωμόνων (</w:t>
      </w:r>
      <w:r w:rsidR="006E272E" w:rsidRPr="00410339">
        <w:rPr>
          <w:rFonts w:asciiTheme="minorHAnsi" w:hAnsiTheme="minorHAnsi" w:cstheme="minorHAnsi"/>
          <w:color w:val="000000" w:themeColor="text1"/>
          <w:sz w:val="20"/>
          <w:szCs w:val="20"/>
          <w:shd w:val="clear" w:color="auto" w:fill="FFFFFF"/>
          <w:lang w:val="el"/>
        </w:rPr>
        <w:t xml:space="preserve">με μέλη </w:t>
      </w:r>
      <w:r w:rsidR="00D92D99" w:rsidRPr="00410339">
        <w:rPr>
          <w:rFonts w:asciiTheme="minorHAnsi" w:hAnsiTheme="minorHAnsi" w:cstheme="minorHAnsi"/>
          <w:color w:val="000000" w:themeColor="text1"/>
          <w:sz w:val="20"/>
          <w:szCs w:val="20"/>
          <w:shd w:val="clear" w:color="auto" w:fill="FFFFFF"/>
          <w:lang w:val="el"/>
        </w:rPr>
        <w:t>διοικητ</w:t>
      </w:r>
      <w:r w:rsidR="006E272E" w:rsidRPr="00410339">
        <w:rPr>
          <w:rFonts w:asciiTheme="minorHAnsi" w:hAnsiTheme="minorHAnsi" w:cstheme="minorHAnsi"/>
          <w:color w:val="000000" w:themeColor="text1"/>
          <w:sz w:val="20"/>
          <w:szCs w:val="20"/>
          <w:shd w:val="clear" w:color="auto" w:fill="FFFFFF"/>
          <w:lang w:val="el"/>
        </w:rPr>
        <w:t>ές</w:t>
      </w:r>
      <w:r w:rsidR="00D92D99" w:rsidRPr="00410339">
        <w:rPr>
          <w:rFonts w:asciiTheme="minorHAnsi" w:hAnsiTheme="minorHAnsi" w:cstheme="minorHAnsi"/>
          <w:color w:val="000000" w:themeColor="text1"/>
          <w:sz w:val="20"/>
          <w:szCs w:val="20"/>
          <w:shd w:val="clear" w:color="auto" w:fill="FFFFFF"/>
          <w:lang w:val="el"/>
        </w:rPr>
        <w:t xml:space="preserve"> κεντρικών τραπεζών, επικεφαλής άλλων οικονομικών οργανισμών της ΕΟΚ, </w:t>
      </w:r>
      <w:r w:rsidR="006E272E" w:rsidRPr="00410339">
        <w:rPr>
          <w:rFonts w:asciiTheme="minorHAnsi" w:hAnsiTheme="minorHAnsi" w:cstheme="minorHAnsi"/>
          <w:color w:val="000000" w:themeColor="text1"/>
          <w:sz w:val="20"/>
          <w:szCs w:val="20"/>
          <w:shd w:val="clear" w:color="auto" w:fill="FFFFFF"/>
          <w:lang w:val="el"/>
        </w:rPr>
        <w:t xml:space="preserve">έναν εκπρόσωπο </w:t>
      </w:r>
      <w:r w:rsidR="00D92D99" w:rsidRPr="00410339">
        <w:rPr>
          <w:rFonts w:asciiTheme="minorHAnsi" w:hAnsiTheme="minorHAnsi" w:cstheme="minorHAnsi"/>
          <w:color w:val="000000" w:themeColor="text1"/>
          <w:sz w:val="20"/>
          <w:szCs w:val="20"/>
          <w:shd w:val="clear" w:color="auto" w:fill="FFFFFF"/>
          <w:lang w:val="el"/>
        </w:rPr>
        <w:t xml:space="preserve">της Επιτροπής κα.) </w:t>
      </w:r>
      <w:r w:rsidR="000737B7" w:rsidRPr="00410339">
        <w:rPr>
          <w:rFonts w:asciiTheme="minorHAnsi" w:hAnsiTheme="minorHAnsi" w:cstheme="minorHAnsi"/>
          <w:color w:val="000000" w:themeColor="text1"/>
          <w:sz w:val="20"/>
          <w:szCs w:val="20"/>
          <w:shd w:val="clear" w:color="auto" w:fill="FFFFFF"/>
          <w:lang w:val="el"/>
        </w:rPr>
        <w:t xml:space="preserve">να προετοιμάσει </w:t>
      </w:r>
      <w:r w:rsidR="00D92D99" w:rsidRPr="00410339">
        <w:rPr>
          <w:rFonts w:asciiTheme="minorHAnsi" w:hAnsiTheme="minorHAnsi" w:cstheme="minorHAnsi"/>
          <w:color w:val="000000" w:themeColor="text1"/>
          <w:sz w:val="20"/>
          <w:szCs w:val="20"/>
          <w:shd w:val="clear" w:color="auto" w:fill="FFFFFF"/>
          <w:lang w:val="el"/>
        </w:rPr>
        <w:t xml:space="preserve">μια αναλυτική έκθεση για τις διάφορες εναλλακτικές επιλογές – και τα </w:t>
      </w:r>
      <w:r w:rsidR="000737B7" w:rsidRPr="00410339">
        <w:rPr>
          <w:rFonts w:asciiTheme="minorHAnsi" w:hAnsiTheme="minorHAnsi" w:cstheme="minorHAnsi"/>
          <w:color w:val="000000" w:themeColor="text1"/>
          <w:sz w:val="20"/>
          <w:szCs w:val="20"/>
          <w:shd w:val="clear" w:color="auto" w:fill="FFFFFF"/>
          <w:lang w:val="el"/>
        </w:rPr>
        <w:t>στάδια</w:t>
      </w:r>
      <w:r w:rsidR="00D92D99" w:rsidRPr="00410339">
        <w:rPr>
          <w:rFonts w:asciiTheme="minorHAnsi" w:hAnsiTheme="minorHAnsi" w:cstheme="minorHAnsi"/>
          <w:color w:val="000000" w:themeColor="text1"/>
          <w:sz w:val="20"/>
          <w:szCs w:val="20"/>
          <w:shd w:val="clear" w:color="auto" w:fill="FFFFFF"/>
          <w:lang w:val="el"/>
        </w:rPr>
        <w:t xml:space="preserve"> – ώστε να υλοποιηθεί η οικονομική και νομισματική ένωση. </w:t>
      </w:r>
      <w:r w:rsidR="006E272E" w:rsidRPr="00410339">
        <w:rPr>
          <w:rFonts w:asciiTheme="minorHAnsi" w:hAnsiTheme="minorHAnsi" w:cstheme="minorHAnsi"/>
          <w:b/>
          <w:bCs/>
          <w:color w:val="000000" w:themeColor="text1"/>
          <w:sz w:val="20"/>
          <w:szCs w:val="20"/>
          <w:shd w:val="clear" w:color="auto" w:fill="FFFFFF"/>
          <w:lang w:val="el"/>
        </w:rPr>
        <w:t xml:space="preserve">Επικεφαλής της επιτροπής τέθηκε ο </w:t>
      </w:r>
      <w:r w:rsidR="00612ED7">
        <w:rPr>
          <w:rFonts w:asciiTheme="minorHAnsi" w:hAnsiTheme="minorHAnsi" w:cstheme="minorHAnsi"/>
          <w:b/>
          <w:bCs/>
          <w:color w:val="000000" w:themeColor="text1"/>
          <w:sz w:val="20"/>
          <w:szCs w:val="20"/>
          <w:shd w:val="clear" w:color="auto" w:fill="FFFFFF"/>
          <w:lang w:val="el"/>
        </w:rPr>
        <w:t xml:space="preserve">Πιερ </w:t>
      </w:r>
      <w:proofErr w:type="spellStart"/>
      <w:r w:rsidR="00612ED7">
        <w:rPr>
          <w:rFonts w:asciiTheme="minorHAnsi" w:hAnsiTheme="minorHAnsi" w:cstheme="minorHAnsi"/>
          <w:b/>
          <w:bCs/>
          <w:color w:val="000000" w:themeColor="text1"/>
          <w:sz w:val="20"/>
          <w:szCs w:val="20"/>
          <w:shd w:val="clear" w:color="auto" w:fill="FFFFFF"/>
          <w:lang w:val="el"/>
        </w:rPr>
        <w:t>Βερνερ</w:t>
      </w:r>
      <w:proofErr w:type="spellEnd"/>
      <w:r w:rsidR="00612ED7">
        <w:rPr>
          <w:rFonts w:asciiTheme="minorHAnsi" w:hAnsiTheme="minorHAnsi" w:cstheme="minorHAnsi"/>
          <w:b/>
          <w:bCs/>
          <w:color w:val="000000" w:themeColor="text1"/>
          <w:sz w:val="20"/>
          <w:szCs w:val="20"/>
          <w:shd w:val="clear" w:color="auto" w:fill="FFFFFF"/>
          <w:lang w:val="el"/>
        </w:rPr>
        <w:t xml:space="preserve"> (</w:t>
      </w:r>
      <w:proofErr w:type="spellStart"/>
      <w:r w:rsidR="006E272E" w:rsidRPr="00410339">
        <w:rPr>
          <w:rFonts w:asciiTheme="minorHAnsi" w:hAnsiTheme="minorHAnsi" w:cstheme="minorHAnsi"/>
          <w:b/>
          <w:bCs/>
          <w:color w:val="000000" w:themeColor="text1"/>
          <w:sz w:val="20"/>
          <w:szCs w:val="20"/>
          <w:shd w:val="clear" w:color="auto" w:fill="FFFFFF"/>
          <w:lang w:val="el"/>
        </w:rPr>
        <w:t>Pierre</w:t>
      </w:r>
      <w:proofErr w:type="spellEnd"/>
      <w:r w:rsidR="006E272E" w:rsidRPr="00410339">
        <w:rPr>
          <w:rFonts w:asciiTheme="minorHAnsi" w:hAnsiTheme="minorHAnsi" w:cstheme="minorHAnsi"/>
          <w:b/>
          <w:bCs/>
          <w:color w:val="000000" w:themeColor="text1"/>
          <w:sz w:val="20"/>
          <w:szCs w:val="20"/>
          <w:shd w:val="clear" w:color="auto" w:fill="FFFFFF"/>
          <w:lang w:val="el"/>
        </w:rPr>
        <w:t xml:space="preserve"> </w:t>
      </w:r>
      <w:proofErr w:type="spellStart"/>
      <w:r w:rsidR="006E272E" w:rsidRPr="00410339">
        <w:rPr>
          <w:rFonts w:asciiTheme="minorHAnsi" w:hAnsiTheme="minorHAnsi" w:cstheme="minorHAnsi"/>
          <w:b/>
          <w:bCs/>
          <w:color w:val="000000" w:themeColor="text1"/>
          <w:sz w:val="20"/>
          <w:szCs w:val="20"/>
          <w:shd w:val="clear" w:color="auto" w:fill="FFFFFF"/>
          <w:lang w:val="el"/>
        </w:rPr>
        <w:t>Werner</w:t>
      </w:r>
      <w:proofErr w:type="spellEnd"/>
      <w:r w:rsidR="00612ED7">
        <w:rPr>
          <w:rFonts w:asciiTheme="minorHAnsi" w:hAnsiTheme="minorHAnsi" w:cstheme="minorHAnsi"/>
          <w:b/>
          <w:bCs/>
          <w:color w:val="000000" w:themeColor="text1"/>
          <w:sz w:val="20"/>
          <w:szCs w:val="20"/>
          <w:shd w:val="clear" w:color="auto" w:fill="FFFFFF"/>
          <w:lang w:val="el"/>
        </w:rPr>
        <w:t>)</w:t>
      </w:r>
      <w:r w:rsidR="006E272E" w:rsidRPr="00410339">
        <w:rPr>
          <w:rFonts w:asciiTheme="minorHAnsi" w:hAnsiTheme="minorHAnsi" w:cstheme="minorHAnsi"/>
          <w:color w:val="000000" w:themeColor="text1"/>
          <w:sz w:val="20"/>
          <w:szCs w:val="20"/>
          <w:shd w:val="clear" w:color="auto" w:fill="FFFFFF"/>
          <w:lang w:val="el"/>
        </w:rPr>
        <w:t>, πρωθυπουργό</w:t>
      </w:r>
      <w:r w:rsidR="00612ED7">
        <w:rPr>
          <w:rFonts w:asciiTheme="minorHAnsi" w:hAnsiTheme="minorHAnsi" w:cstheme="minorHAnsi"/>
          <w:color w:val="000000" w:themeColor="text1"/>
          <w:sz w:val="20"/>
          <w:szCs w:val="20"/>
          <w:shd w:val="clear" w:color="auto" w:fill="FFFFFF"/>
          <w:lang w:val="el"/>
        </w:rPr>
        <w:t>ς</w:t>
      </w:r>
      <w:r w:rsidR="006E272E" w:rsidRPr="00410339">
        <w:rPr>
          <w:rFonts w:asciiTheme="minorHAnsi" w:hAnsiTheme="minorHAnsi" w:cstheme="minorHAnsi"/>
          <w:color w:val="000000" w:themeColor="text1"/>
          <w:sz w:val="20"/>
          <w:szCs w:val="20"/>
          <w:shd w:val="clear" w:color="auto" w:fill="FFFFFF"/>
          <w:lang w:val="el"/>
        </w:rPr>
        <w:t xml:space="preserve"> και υπουργό</w:t>
      </w:r>
      <w:r w:rsidR="00612ED7">
        <w:rPr>
          <w:rFonts w:asciiTheme="minorHAnsi" w:hAnsiTheme="minorHAnsi" w:cstheme="minorHAnsi"/>
          <w:color w:val="000000" w:themeColor="text1"/>
          <w:sz w:val="20"/>
          <w:szCs w:val="20"/>
          <w:shd w:val="clear" w:color="auto" w:fill="FFFFFF"/>
          <w:lang w:val="el"/>
        </w:rPr>
        <w:t>ς</w:t>
      </w:r>
      <w:r w:rsidR="006E272E" w:rsidRPr="00410339">
        <w:rPr>
          <w:rFonts w:asciiTheme="minorHAnsi" w:hAnsiTheme="minorHAnsi" w:cstheme="minorHAnsi"/>
          <w:color w:val="000000" w:themeColor="text1"/>
          <w:sz w:val="20"/>
          <w:szCs w:val="20"/>
          <w:shd w:val="clear" w:color="auto" w:fill="FFFFFF"/>
          <w:lang w:val="el"/>
        </w:rPr>
        <w:t xml:space="preserve"> Οικονομικών του Λουξεμβούργου που έδωσε το όνομά του στην επιτροπή και στην έκθεση που </w:t>
      </w:r>
      <w:r w:rsidR="00612ED7">
        <w:rPr>
          <w:rFonts w:asciiTheme="minorHAnsi" w:hAnsiTheme="minorHAnsi" w:cstheme="minorHAnsi"/>
          <w:color w:val="000000" w:themeColor="text1"/>
          <w:sz w:val="20"/>
          <w:szCs w:val="20"/>
          <w:shd w:val="clear" w:color="auto" w:fill="FFFFFF"/>
          <w:lang w:val="el"/>
        </w:rPr>
        <w:t>συνέταξε</w:t>
      </w:r>
      <w:r w:rsidR="006E272E" w:rsidRPr="00410339">
        <w:rPr>
          <w:rFonts w:asciiTheme="minorHAnsi" w:hAnsiTheme="minorHAnsi" w:cstheme="minorHAnsi"/>
          <w:color w:val="000000" w:themeColor="text1"/>
          <w:sz w:val="20"/>
          <w:szCs w:val="20"/>
          <w:shd w:val="clear" w:color="auto" w:fill="FFFFFF"/>
          <w:lang w:val="el"/>
        </w:rPr>
        <w:t xml:space="preserve">. </w:t>
      </w:r>
      <w:r w:rsidR="00D92D99" w:rsidRPr="00410339">
        <w:rPr>
          <w:rFonts w:asciiTheme="minorHAnsi" w:hAnsiTheme="minorHAnsi" w:cstheme="minorHAnsi"/>
          <w:color w:val="000000" w:themeColor="text1"/>
          <w:sz w:val="20"/>
          <w:szCs w:val="20"/>
          <w:shd w:val="clear" w:color="auto" w:fill="FFFFFF"/>
          <w:lang w:val="el"/>
        </w:rPr>
        <w:t>Η επιτροπή υπέβαλε μια ενδιάμεση έκθεση στο Συμβούλιο Υπουργών σ</w:t>
      </w:r>
      <w:r w:rsidR="000737B7" w:rsidRPr="00410339">
        <w:rPr>
          <w:rFonts w:asciiTheme="minorHAnsi" w:hAnsiTheme="minorHAnsi" w:cstheme="minorHAnsi"/>
          <w:color w:val="000000" w:themeColor="text1"/>
          <w:sz w:val="20"/>
          <w:szCs w:val="20"/>
          <w:shd w:val="clear" w:color="auto" w:fill="FFFFFF"/>
          <w:lang w:val="el"/>
        </w:rPr>
        <w:t xml:space="preserve">τις 20 Μαΐου 1970 </w:t>
      </w:r>
      <w:r w:rsidR="00D92D99" w:rsidRPr="00410339">
        <w:rPr>
          <w:rFonts w:asciiTheme="minorHAnsi" w:hAnsiTheme="minorHAnsi" w:cstheme="minorHAnsi"/>
          <w:color w:val="000000" w:themeColor="text1"/>
          <w:sz w:val="20"/>
          <w:szCs w:val="20"/>
          <w:shd w:val="clear" w:color="auto" w:fill="FFFFFF"/>
          <w:lang w:val="el"/>
        </w:rPr>
        <w:t xml:space="preserve">και την </w:t>
      </w:r>
      <w:r w:rsidR="00D92D99" w:rsidRPr="00410339">
        <w:rPr>
          <w:rFonts w:asciiTheme="minorHAnsi" w:hAnsiTheme="minorHAnsi" w:cstheme="minorHAnsi"/>
          <w:b/>
          <w:bCs/>
          <w:color w:val="000000" w:themeColor="text1"/>
          <w:sz w:val="20"/>
          <w:szCs w:val="20"/>
          <w:shd w:val="clear" w:color="auto" w:fill="FFFFFF"/>
          <w:lang w:val="el"/>
        </w:rPr>
        <w:t>τ</w:t>
      </w:r>
      <w:r w:rsidR="000737B7" w:rsidRPr="00410339">
        <w:rPr>
          <w:rFonts w:asciiTheme="minorHAnsi" w:hAnsiTheme="minorHAnsi" w:cstheme="minorHAnsi"/>
          <w:b/>
          <w:bCs/>
          <w:color w:val="000000" w:themeColor="text1"/>
          <w:sz w:val="20"/>
          <w:szCs w:val="20"/>
          <w:shd w:val="clear" w:color="auto" w:fill="FFFFFF"/>
          <w:lang w:val="el"/>
        </w:rPr>
        <w:t>ελική έκθεση στις 8 Οκτωβρίου</w:t>
      </w:r>
      <w:r w:rsidR="000737B7" w:rsidRPr="00410339">
        <w:rPr>
          <w:rFonts w:asciiTheme="minorHAnsi" w:hAnsiTheme="minorHAnsi" w:cstheme="minorHAnsi"/>
          <w:color w:val="000000" w:themeColor="text1"/>
          <w:sz w:val="20"/>
          <w:szCs w:val="20"/>
          <w:shd w:val="clear" w:color="auto" w:fill="FFFFFF"/>
          <w:lang w:val="el"/>
        </w:rPr>
        <w:t xml:space="preserve"> </w:t>
      </w:r>
      <w:r w:rsidR="00D92D99" w:rsidRPr="00410339">
        <w:rPr>
          <w:rFonts w:asciiTheme="minorHAnsi" w:hAnsiTheme="minorHAnsi" w:cstheme="minorHAnsi"/>
          <w:color w:val="000000" w:themeColor="text1"/>
          <w:sz w:val="20"/>
          <w:szCs w:val="20"/>
          <w:shd w:val="clear" w:color="auto" w:fill="FFFFFF"/>
          <w:lang w:val="el"/>
        </w:rPr>
        <w:t>του ίδιου έτους</w:t>
      </w:r>
      <w:r w:rsidR="000737B7" w:rsidRPr="00410339">
        <w:rPr>
          <w:rFonts w:asciiTheme="minorHAnsi" w:hAnsiTheme="minorHAnsi" w:cstheme="minorHAnsi"/>
          <w:color w:val="000000" w:themeColor="text1"/>
          <w:sz w:val="20"/>
          <w:szCs w:val="20"/>
          <w:shd w:val="clear" w:color="auto" w:fill="FFFFFF"/>
          <w:lang w:val="el"/>
        </w:rPr>
        <w:t>.</w:t>
      </w:r>
      <w:r w:rsidR="00D92D99" w:rsidRPr="00410339">
        <w:rPr>
          <w:rFonts w:asciiTheme="minorHAnsi" w:hAnsiTheme="minorHAnsi" w:cstheme="minorHAnsi"/>
          <w:color w:val="000000" w:themeColor="text1"/>
          <w:sz w:val="20"/>
          <w:szCs w:val="20"/>
          <w:shd w:val="clear" w:color="auto" w:fill="FFFFFF"/>
          <w:lang w:val="el"/>
        </w:rPr>
        <w:t xml:space="preserve"> </w:t>
      </w:r>
    </w:p>
    <w:p w14:paraId="61650D46" w14:textId="5EEBBEE8" w:rsidR="00D74E05" w:rsidRPr="00950414" w:rsidRDefault="00D92D99" w:rsidP="00D74E05">
      <w:pPr>
        <w:pStyle w:val="NormalWeb"/>
        <w:spacing w:before="0" w:beforeAutospacing="0" w:after="150" w:afterAutospacing="0"/>
        <w:jc w:val="both"/>
        <w:rPr>
          <w:rFonts w:asciiTheme="minorHAnsi" w:hAnsiTheme="minorHAnsi" w:cstheme="minorHAnsi"/>
          <w:color w:val="000000" w:themeColor="text1"/>
          <w:lang w:val="el"/>
        </w:rPr>
      </w:pPr>
      <w:r w:rsidRPr="00950414">
        <w:rPr>
          <w:rFonts w:asciiTheme="minorHAnsi" w:hAnsiTheme="minorHAnsi" w:cstheme="minorHAnsi"/>
          <w:color w:val="000000" w:themeColor="text1"/>
          <w:lang w:val="el"/>
        </w:rPr>
        <w:t xml:space="preserve">Οι συζητήσεις στην Επιτροπή </w:t>
      </w:r>
      <w:proofErr w:type="spellStart"/>
      <w:r w:rsidRPr="00950414">
        <w:rPr>
          <w:rFonts w:asciiTheme="minorHAnsi" w:hAnsiTheme="minorHAnsi" w:cstheme="minorHAnsi"/>
          <w:color w:val="000000" w:themeColor="text1"/>
          <w:lang w:val="el"/>
        </w:rPr>
        <w:t>Werner</w:t>
      </w:r>
      <w:proofErr w:type="spellEnd"/>
      <w:r w:rsidRPr="00950414">
        <w:rPr>
          <w:rFonts w:asciiTheme="minorHAnsi" w:hAnsiTheme="minorHAnsi" w:cstheme="minorHAnsi"/>
          <w:color w:val="000000" w:themeColor="text1"/>
          <w:lang w:val="el"/>
        </w:rPr>
        <w:t xml:space="preserve"> </w:t>
      </w:r>
      <w:r w:rsidR="00D74E05" w:rsidRPr="00950414">
        <w:rPr>
          <w:rFonts w:asciiTheme="minorHAnsi" w:hAnsiTheme="minorHAnsi" w:cstheme="minorHAnsi"/>
          <w:color w:val="000000" w:themeColor="text1"/>
          <w:lang w:val="el"/>
        </w:rPr>
        <w:t xml:space="preserve">ανέδειξαν, από την αρχή, τις βασικές διαφορές που ανέκαθεν υπήρχαν </w:t>
      </w:r>
      <w:r w:rsidRPr="00950414">
        <w:rPr>
          <w:rFonts w:asciiTheme="minorHAnsi" w:hAnsiTheme="minorHAnsi" w:cstheme="minorHAnsi"/>
          <w:color w:val="000000" w:themeColor="text1"/>
          <w:lang w:val="el"/>
        </w:rPr>
        <w:t xml:space="preserve">μεταξύ των υποστηρικτών της </w:t>
      </w:r>
      <w:r w:rsidRPr="00410339">
        <w:rPr>
          <w:rFonts w:asciiTheme="minorHAnsi" w:hAnsiTheme="minorHAnsi" w:cstheme="minorHAnsi"/>
          <w:b/>
          <w:bCs/>
          <w:color w:val="000000" w:themeColor="text1"/>
          <w:lang w:val="el"/>
        </w:rPr>
        <w:t>μονεταριστικής προσέγγισης</w:t>
      </w:r>
      <w:r w:rsidR="00D74E05" w:rsidRPr="00950414">
        <w:rPr>
          <w:rFonts w:asciiTheme="minorHAnsi" w:hAnsiTheme="minorHAnsi" w:cstheme="minorHAnsi"/>
          <w:color w:val="000000" w:themeColor="text1"/>
          <w:lang w:val="el"/>
        </w:rPr>
        <w:t xml:space="preserve"> (στην προκείμενη περίπτωση</w:t>
      </w:r>
      <w:r w:rsidR="006E272E" w:rsidRPr="00950414">
        <w:rPr>
          <w:rFonts w:asciiTheme="minorHAnsi" w:hAnsiTheme="minorHAnsi" w:cstheme="minorHAnsi"/>
          <w:color w:val="000000" w:themeColor="text1"/>
          <w:lang w:val="el"/>
        </w:rPr>
        <w:t xml:space="preserve">, </w:t>
      </w:r>
      <w:r w:rsidR="00D74E05" w:rsidRPr="00950414">
        <w:rPr>
          <w:rFonts w:asciiTheme="minorHAnsi" w:hAnsiTheme="minorHAnsi" w:cstheme="minorHAnsi"/>
          <w:color w:val="000000" w:themeColor="text1"/>
          <w:lang w:val="el"/>
        </w:rPr>
        <w:t xml:space="preserve">Γαλλίας, Βελγίου και </w:t>
      </w:r>
      <w:r w:rsidRPr="00950414">
        <w:rPr>
          <w:rFonts w:asciiTheme="minorHAnsi" w:hAnsiTheme="minorHAnsi" w:cstheme="minorHAnsi"/>
          <w:color w:val="000000" w:themeColor="text1"/>
          <w:lang w:val="el"/>
        </w:rPr>
        <w:t>Λουξεμβούρ</w:t>
      </w:r>
      <w:r w:rsidR="00D74E05" w:rsidRPr="00950414">
        <w:rPr>
          <w:rFonts w:asciiTheme="minorHAnsi" w:hAnsiTheme="minorHAnsi" w:cstheme="minorHAnsi"/>
          <w:color w:val="000000" w:themeColor="text1"/>
          <w:lang w:val="el"/>
        </w:rPr>
        <w:t xml:space="preserve">γου) </w:t>
      </w:r>
      <w:r w:rsidRPr="00950414">
        <w:rPr>
          <w:rFonts w:asciiTheme="minorHAnsi" w:hAnsiTheme="minorHAnsi" w:cstheme="minorHAnsi"/>
          <w:color w:val="000000" w:themeColor="text1"/>
          <w:lang w:val="el"/>
        </w:rPr>
        <w:t xml:space="preserve">και </w:t>
      </w:r>
      <w:r w:rsidR="00D74E05" w:rsidRPr="00950414">
        <w:rPr>
          <w:rFonts w:asciiTheme="minorHAnsi" w:hAnsiTheme="minorHAnsi" w:cstheme="minorHAnsi"/>
          <w:color w:val="000000" w:themeColor="text1"/>
          <w:lang w:val="el"/>
        </w:rPr>
        <w:t xml:space="preserve">των οπαδών της οικονομικής </w:t>
      </w:r>
      <w:r w:rsidR="00D74E05" w:rsidRPr="00410339">
        <w:rPr>
          <w:rFonts w:asciiTheme="minorHAnsi" w:hAnsiTheme="minorHAnsi" w:cstheme="minorHAnsi"/>
          <w:b/>
          <w:bCs/>
          <w:color w:val="000000" w:themeColor="text1"/>
          <w:lang w:val="el"/>
        </w:rPr>
        <w:t>προσέγγισης</w:t>
      </w:r>
      <w:r w:rsidR="00D74E05" w:rsidRPr="00950414">
        <w:rPr>
          <w:rFonts w:asciiTheme="minorHAnsi" w:hAnsiTheme="minorHAnsi" w:cstheme="minorHAnsi"/>
          <w:color w:val="000000" w:themeColor="text1"/>
          <w:lang w:val="el"/>
        </w:rPr>
        <w:t xml:space="preserve"> της ενοποίησης (</w:t>
      </w:r>
      <w:r w:rsidRPr="00950414">
        <w:rPr>
          <w:rFonts w:asciiTheme="minorHAnsi" w:hAnsiTheme="minorHAnsi" w:cstheme="minorHAnsi"/>
          <w:color w:val="000000" w:themeColor="text1"/>
          <w:lang w:val="el"/>
        </w:rPr>
        <w:t>κυρίως Γερμανών και Ολλανδών</w:t>
      </w:r>
      <w:r w:rsidR="00D74E05" w:rsidRPr="00950414">
        <w:rPr>
          <w:rFonts w:asciiTheme="minorHAnsi" w:hAnsiTheme="minorHAnsi" w:cstheme="minorHAnsi"/>
          <w:color w:val="000000" w:themeColor="text1"/>
          <w:lang w:val="el"/>
        </w:rPr>
        <w:t>)</w:t>
      </w:r>
      <w:r w:rsidRPr="00950414">
        <w:rPr>
          <w:rFonts w:asciiTheme="minorHAnsi" w:hAnsiTheme="minorHAnsi" w:cstheme="minorHAnsi"/>
          <w:color w:val="000000" w:themeColor="text1"/>
          <w:lang w:val="el"/>
        </w:rPr>
        <w:t>.</w:t>
      </w:r>
      <w:r w:rsidR="00D74E05" w:rsidRPr="00950414">
        <w:rPr>
          <w:rFonts w:asciiTheme="minorHAnsi" w:hAnsiTheme="minorHAnsi" w:cstheme="minorHAnsi"/>
          <w:color w:val="000000" w:themeColor="text1"/>
          <w:lang w:val="el"/>
        </w:rPr>
        <w:t xml:space="preserve"> Για τους πρώτους, η</w:t>
      </w:r>
      <w:r w:rsidRPr="00950414">
        <w:rPr>
          <w:rFonts w:asciiTheme="minorHAnsi" w:hAnsiTheme="minorHAnsi" w:cstheme="minorHAnsi"/>
          <w:color w:val="000000" w:themeColor="text1"/>
          <w:lang w:val="el"/>
        </w:rPr>
        <w:t xml:space="preserve"> νομισματική ενοποίηση </w:t>
      </w:r>
      <w:r w:rsidR="00D74E05" w:rsidRPr="00950414">
        <w:rPr>
          <w:rFonts w:asciiTheme="minorHAnsi" w:hAnsiTheme="minorHAnsi" w:cstheme="minorHAnsi"/>
          <w:color w:val="000000" w:themeColor="text1"/>
          <w:lang w:val="el"/>
        </w:rPr>
        <w:t xml:space="preserve">αποτελεί </w:t>
      </w:r>
      <w:proofErr w:type="spellStart"/>
      <w:r w:rsidR="00D74E05" w:rsidRPr="00950414">
        <w:rPr>
          <w:rFonts w:asciiTheme="minorHAnsi" w:hAnsiTheme="minorHAnsi" w:cstheme="minorHAnsi"/>
          <w:color w:val="000000" w:themeColor="text1"/>
          <w:lang w:val="el"/>
        </w:rPr>
        <w:t>πρόκριμα</w:t>
      </w:r>
      <w:proofErr w:type="spellEnd"/>
      <w:r w:rsidR="00D74E05" w:rsidRPr="00950414">
        <w:rPr>
          <w:rFonts w:asciiTheme="minorHAnsi" w:hAnsiTheme="minorHAnsi" w:cstheme="minorHAnsi"/>
          <w:color w:val="000000" w:themeColor="text1"/>
          <w:lang w:val="el"/>
        </w:rPr>
        <w:t xml:space="preserve"> για την επίτευξη </w:t>
      </w:r>
      <w:r w:rsidRPr="00950414">
        <w:rPr>
          <w:rFonts w:asciiTheme="minorHAnsi" w:hAnsiTheme="minorHAnsi" w:cstheme="minorHAnsi"/>
          <w:color w:val="000000" w:themeColor="text1"/>
          <w:lang w:val="el"/>
        </w:rPr>
        <w:t>της οικονομικής ολοκλήρωσης.</w:t>
      </w:r>
      <w:r w:rsidR="00D74E05" w:rsidRPr="00950414">
        <w:rPr>
          <w:rFonts w:asciiTheme="minorHAnsi" w:hAnsiTheme="minorHAnsi" w:cstheme="minorHAnsi"/>
          <w:color w:val="000000" w:themeColor="text1"/>
          <w:lang w:val="el"/>
        </w:rPr>
        <w:t xml:space="preserve"> Αντίθετα, οι ‘</w:t>
      </w:r>
      <w:proofErr w:type="spellStart"/>
      <w:r w:rsidRPr="00950414">
        <w:rPr>
          <w:rFonts w:asciiTheme="minorHAnsi" w:hAnsiTheme="minorHAnsi" w:cstheme="minorHAnsi"/>
          <w:color w:val="000000" w:themeColor="text1"/>
          <w:lang w:val="el"/>
        </w:rPr>
        <w:t>οικονομ</w:t>
      </w:r>
      <w:r w:rsidR="00D74E05" w:rsidRPr="00950414">
        <w:rPr>
          <w:rFonts w:asciiTheme="minorHAnsi" w:hAnsiTheme="minorHAnsi" w:cstheme="minorHAnsi"/>
          <w:color w:val="000000" w:themeColor="text1"/>
          <w:lang w:val="el"/>
        </w:rPr>
        <w:t>ιστές</w:t>
      </w:r>
      <w:proofErr w:type="spellEnd"/>
      <w:r w:rsidR="00D74E05" w:rsidRPr="00950414">
        <w:rPr>
          <w:rFonts w:asciiTheme="minorHAnsi" w:hAnsiTheme="minorHAnsi" w:cstheme="minorHAnsi"/>
          <w:color w:val="000000" w:themeColor="text1"/>
          <w:lang w:val="el"/>
        </w:rPr>
        <w:t>’ θεωρούν</w:t>
      </w:r>
      <w:r w:rsidRPr="00950414">
        <w:rPr>
          <w:rFonts w:asciiTheme="minorHAnsi" w:hAnsiTheme="minorHAnsi" w:cstheme="minorHAnsi"/>
          <w:color w:val="000000" w:themeColor="text1"/>
          <w:lang w:val="el"/>
        </w:rPr>
        <w:t xml:space="preserve"> ότι η νομισματική ενοποίηση δεν μπορεί να επιτύχει χωρίς προηγούμενο συντονισμό και αλληλοδιείσδυση των οικονομικών πολιτικών.</w:t>
      </w:r>
      <w:r w:rsidR="00D74E05" w:rsidRPr="00950414">
        <w:rPr>
          <w:rFonts w:asciiTheme="minorHAnsi" w:hAnsiTheme="minorHAnsi" w:cstheme="minorHAnsi"/>
          <w:color w:val="000000" w:themeColor="text1"/>
          <w:lang w:val="el"/>
        </w:rPr>
        <w:t xml:space="preserve"> Οι πρώτοι θεωρούσαν ότι η διαμόρφωση συνθηκών νομισματικής ένωσης, θα οδηγούσε τελεολογικά σε προσέγγιση των οικονομικών πολιτικών, ενώ οι δεύτεροι απαιτούσαν τον συντονισμό των εθνικών οικονομικών πολιτικών ως προϋπόθεση για την νομισματική ενοποίηση. Το τελικό κείμενο της έκθεσης, αποτέλεσμα</w:t>
      </w:r>
      <w:r w:rsidRPr="00950414">
        <w:rPr>
          <w:rFonts w:asciiTheme="minorHAnsi" w:hAnsiTheme="minorHAnsi" w:cstheme="minorHAnsi"/>
          <w:color w:val="000000" w:themeColor="text1"/>
          <w:lang w:val="el"/>
        </w:rPr>
        <w:t xml:space="preserve"> διαδοχικών </w:t>
      </w:r>
      <w:r w:rsidR="00D74E05" w:rsidRPr="00950414">
        <w:rPr>
          <w:rFonts w:asciiTheme="minorHAnsi" w:hAnsiTheme="minorHAnsi" w:cstheme="minorHAnsi"/>
          <w:color w:val="000000" w:themeColor="text1"/>
          <w:lang w:val="el"/>
        </w:rPr>
        <w:t>ανα</w:t>
      </w:r>
      <w:r w:rsidRPr="00950414">
        <w:rPr>
          <w:rFonts w:asciiTheme="minorHAnsi" w:hAnsiTheme="minorHAnsi" w:cstheme="minorHAnsi"/>
          <w:color w:val="000000" w:themeColor="text1"/>
          <w:lang w:val="el"/>
        </w:rPr>
        <w:t xml:space="preserve">διατυπώσεων, </w:t>
      </w:r>
      <w:r w:rsidR="00D74E05" w:rsidRPr="00950414">
        <w:rPr>
          <w:rFonts w:asciiTheme="minorHAnsi" w:hAnsiTheme="minorHAnsi" w:cstheme="minorHAnsi"/>
          <w:color w:val="000000" w:themeColor="text1"/>
          <w:lang w:val="el"/>
        </w:rPr>
        <w:t>αποτέλεσε</w:t>
      </w:r>
      <w:r w:rsidRPr="00950414">
        <w:rPr>
          <w:rFonts w:asciiTheme="minorHAnsi" w:hAnsiTheme="minorHAnsi" w:cstheme="minorHAnsi"/>
          <w:color w:val="000000" w:themeColor="text1"/>
          <w:lang w:val="el"/>
        </w:rPr>
        <w:t xml:space="preserve"> </w:t>
      </w:r>
      <w:r w:rsidR="00D74E05" w:rsidRPr="00950414">
        <w:rPr>
          <w:rFonts w:asciiTheme="minorHAnsi" w:hAnsiTheme="minorHAnsi" w:cstheme="minorHAnsi"/>
          <w:color w:val="000000" w:themeColor="text1"/>
          <w:lang w:val="el"/>
        </w:rPr>
        <w:t xml:space="preserve">ένα </w:t>
      </w:r>
      <w:r w:rsidRPr="00950414">
        <w:rPr>
          <w:rFonts w:asciiTheme="minorHAnsi" w:hAnsiTheme="minorHAnsi" w:cstheme="minorHAnsi"/>
          <w:color w:val="000000" w:themeColor="text1"/>
          <w:lang w:val="el"/>
        </w:rPr>
        <w:t>συμβιβασμό</w:t>
      </w:r>
      <w:r w:rsidR="00D74E05" w:rsidRPr="00950414">
        <w:rPr>
          <w:rFonts w:asciiTheme="minorHAnsi" w:hAnsiTheme="minorHAnsi" w:cstheme="minorHAnsi"/>
          <w:color w:val="000000" w:themeColor="text1"/>
          <w:lang w:val="el"/>
        </w:rPr>
        <w:t xml:space="preserve"> μεταξύ των δύο θέσεων</w:t>
      </w:r>
      <w:r w:rsidRPr="00950414">
        <w:rPr>
          <w:rFonts w:asciiTheme="minorHAnsi" w:hAnsiTheme="minorHAnsi" w:cstheme="minorHAnsi"/>
          <w:color w:val="000000" w:themeColor="text1"/>
          <w:lang w:val="el"/>
        </w:rPr>
        <w:t xml:space="preserve">. </w:t>
      </w:r>
    </w:p>
    <w:p w14:paraId="6EBA0BE0" w14:textId="77777777" w:rsidR="007F6C14" w:rsidRPr="00950414" w:rsidRDefault="007F6C14" w:rsidP="007F6C14">
      <w:pPr>
        <w:shd w:val="clear" w:color="auto" w:fill="FFFFFF"/>
        <w:spacing w:before="100" w:beforeAutospacing="1" w:after="100" w:afterAutospacing="1"/>
        <w:jc w:val="both"/>
        <w:rPr>
          <w:rFonts w:cstheme="minorHAnsi"/>
          <w:b/>
          <w:bCs/>
          <w:color w:val="000000" w:themeColor="text1"/>
          <w:lang w:val="el"/>
        </w:rPr>
      </w:pPr>
      <w:r w:rsidRPr="00950414">
        <w:rPr>
          <w:rFonts w:cstheme="minorHAnsi"/>
          <w:b/>
          <w:bCs/>
          <w:color w:val="000000" w:themeColor="text1"/>
          <w:lang w:val="el"/>
        </w:rPr>
        <w:t>Οι προτάσεις της επιτροπής</w:t>
      </w:r>
    </w:p>
    <w:p w14:paraId="78DA5E7D" w14:textId="77777777" w:rsidR="00410339" w:rsidRDefault="00D74E05" w:rsidP="00AF5BB3">
      <w:pPr>
        <w:shd w:val="clear" w:color="auto" w:fill="FFFFFF"/>
        <w:spacing w:before="100" w:beforeAutospacing="1" w:after="100" w:afterAutospacing="1"/>
        <w:jc w:val="both"/>
        <w:rPr>
          <w:rFonts w:cstheme="minorHAnsi"/>
          <w:color w:val="000000" w:themeColor="text1"/>
          <w:lang w:val="el"/>
        </w:rPr>
      </w:pPr>
      <w:r w:rsidRPr="00950414">
        <w:rPr>
          <w:rFonts w:cstheme="minorHAnsi"/>
          <w:color w:val="000000" w:themeColor="text1"/>
          <w:lang w:val="el"/>
        </w:rPr>
        <w:t xml:space="preserve">Η έκθεση </w:t>
      </w:r>
      <w:r w:rsidR="00327EC1" w:rsidRPr="00950414">
        <w:rPr>
          <w:rFonts w:cstheme="minorHAnsi"/>
          <w:color w:val="000000" w:themeColor="text1"/>
          <w:lang w:val="el"/>
        </w:rPr>
        <w:t xml:space="preserve">Βέρνερ </w:t>
      </w:r>
      <w:r w:rsidRPr="00950414">
        <w:rPr>
          <w:rFonts w:cstheme="minorHAnsi"/>
          <w:color w:val="000000" w:themeColor="text1"/>
          <w:lang w:val="el"/>
        </w:rPr>
        <w:t xml:space="preserve">προτείνει την </w:t>
      </w:r>
      <w:r w:rsidRPr="00410339">
        <w:rPr>
          <w:rFonts w:cstheme="minorHAnsi"/>
          <w:b/>
          <w:bCs/>
          <w:color w:val="000000" w:themeColor="text1"/>
          <w:lang w:val="el"/>
        </w:rPr>
        <w:t xml:space="preserve">αμετάκλητη </w:t>
      </w:r>
      <w:r w:rsidR="00327EC1" w:rsidRPr="00410339">
        <w:rPr>
          <w:rFonts w:cstheme="minorHAnsi"/>
          <w:b/>
          <w:bCs/>
          <w:color w:val="000000" w:themeColor="text1"/>
          <w:lang w:val="el"/>
        </w:rPr>
        <w:t>αλλά</w:t>
      </w:r>
      <w:r w:rsidRPr="00410339">
        <w:rPr>
          <w:rFonts w:cstheme="minorHAnsi"/>
          <w:b/>
          <w:bCs/>
          <w:color w:val="000000" w:themeColor="text1"/>
          <w:lang w:val="el"/>
        </w:rPr>
        <w:t xml:space="preserve"> σταδιακή δημιουργία μιας ευρωπαϊκής οικονομικής και νομισματικής ένωσης</w:t>
      </w:r>
      <w:r w:rsidR="007F6C14" w:rsidRPr="00410339">
        <w:rPr>
          <w:rFonts w:cstheme="minorHAnsi"/>
          <w:b/>
          <w:bCs/>
          <w:color w:val="000000" w:themeColor="text1"/>
          <w:lang w:val="el"/>
        </w:rPr>
        <w:t xml:space="preserve"> «κατά τη διάρκεια αυτής της δεκαετίας (του 1970)</w:t>
      </w:r>
      <w:r w:rsidR="007F6C14" w:rsidRPr="00950414">
        <w:rPr>
          <w:rFonts w:cstheme="minorHAnsi"/>
          <w:color w:val="000000" w:themeColor="text1"/>
          <w:lang w:val="el"/>
        </w:rPr>
        <w:t xml:space="preserve">». </w:t>
      </w:r>
    </w:p>
    <w:p w14:paraId="76897A96" w14:textId="6B88C42A" w:rsidR="00C2270D" w:rsidRPr="00410339" w:rsidRDefault="007F6C14" w:rsidP="00AF5BB3">
      <w:pPr>
        <w:shd w:val="clear" w:color="auto" w:fill="FFFFFF"/>
        <w:spacing w:before="100" w:beforeAutospacing="1" w:after="100" w:afterAutospacing="1"/>
        <w:jc w:val="both"/>
        <w:rPr>
          <w:rFonts w:cstheme="minorHAnsi"/>
          <w:color w:val="000000" w:themeColor="text1"/>
          <w:sz w:val="20"/>
          <w:szCs w:val="20"/>
          <w:lang w:val="el-GR"/>
        </w:rPr>
      </w:pPr>
      <w:r w:rsidRPr="00410339">
        <w:rPr>
          <w:rFonts w:cstheme="minorHAnsi"/>
          <w:color w:val="000000" w:themeColor="text1"/>
          <w:sz w:val="20"/>
          <w:szCs w:val="20"/>
          <w:lang w:val="el"/>
        </w:rPr>
        <w:lastRenderedPageBreak/>
        <w:t xml:space="preserve">Τούτο </w:t>
      </w:r>
      <w:r w:rsidR="006E272E" w:rsidRPr="00410339">
        <w:rPr>
          <w:rFonts w:cstheme="minorHAnsi"/>
          <w:color w:val="000000" w:themeColor="text1"/>
          <w:sz w:val="20"/>
          <w:szCs w:val="20"/>
          <w:lang w:val="el-GR"/>
        </w:rPr>
        <w:t>προϋποθέτει, στο εσωτερικό της ένωσης</w:t>
      </w:r>
      <w:r w:rsidRPr="00410339">
        <w:rPr>
          <w:rFonts w:cstheme="minorHAnsi"/>
          <w:color w:val="000000" w:themeColor="text1"/>
          <w:sz w:val="20"/>
          <w:szCs w:val="20"/>
          <w:lang w:val="el"/>
        </w:rPr>
        <w:t xml:space="preserve"> τη «</w:t>
      </w:r>
      <w:r w:rsidR="004755DE" w:rsidRPr="00410339">
        <w:rPr>
          <w:rFonts w:cstheme="minorHAnsi"/>
          <w:b/>
          <w:bCs/>
          <w:color w:val="000000" w:themeColor="text1"/>
          <w:sz w:val="20"/>
          <w:szCs w:val="20"/>
          <w:lang w:val="el"/>
        </w:rPr>
        <w:t>πλήρη</w:t>
      </w:r>
      <w:r w:rsidRPr="00410339">
        <w:rPr>
          <w:rFonts w:cstheme="minorHAnsi"/>
          <w:b/>
          <w:bCs/>
          <w:color w:val="000000" w:themeColor="text1"/>
          <w:sz w:val="20"/>
          <w:szCs w:val="20"/>
          <w:lang w:val="el"/>
        </w:rPr>
        <w:t xml:space="preserve"> και μη αναστρέψιμη μετατρεψιμότητα των νομισμάτων, την εξάλειψη των περιθωρίων διακύμανσης των συναλλαγματικών ισοτιμιών</w:t>
      </w:r>
      <w:r w:rsidR="00C2270D" w:rsidRPr="00410339">
        <w:rPr>
          <w:rFonts w:cstheme="minorHAnsi"/>
          <w:b/>
          <w:bCs/>
          <w:color w:val="000000" w:themeColor="text1"/>
          <w:sz w:val="20"/>
          <w:szCs w:val="20"/>
          <w:lang w:val="el"/>
        </w:rPr>
        <w:t xml:space="preserve"> έως</w:t>
      </w:r>
      <w:r w:rsidRPr="00410339">
        <w:rPr>
          <w:rFonts w:cstheme="minorHAnsi"/>
          <w:b/>
          <w:bCs/>
          <w:color w:val="000000" w:themeColor="text1"/>
          <w:sz w:val="20"/>
          <w:szCs w:val="20"/>
          <w:lang w:val="el"/>
        </w:rPr>
        <w:t xml:space="preserve"> το</w:t>
      </w:r>
      <w:r w:rsidR="00C2270D" w:rsidRPr="00410339">
        <w:rPr>
          <w:rFonts w:cstheme="minorHAnsi"/>
          <w:b/>
          <w:bCs/>
          <w:color w:val="000000" w:themeColor="text1"/>
          <w:sz w:val="20"/>
          <w:szCs w:val="20"/>
          <w:lang w:val="el"/>
        </w:rPr>
        <w:t>ν</w:t>
      </w:r>
      <w:r w:rsidRPr="00410339">
        <w:rPr>
          <w:rFonts w:cstheme="minorHAnsi"/>
          <w:b/>
          <w:bCs/>
          <w:color w:val="000000" w:themeColor="text1"/>
          <w:sz w:val="20"/>
          <w:szCs w:val="20"/>
          <w:lang w:val="el"/>
        </w:rPr>
        <w:t xml:space="preserve"> αμετάκλητο καθορισμό των συναλλαγματικών ισοτιμιών και τη </w:t>
      </w:r>
      <w:r w:rsidR="004755DE" w:rsidRPr="00410339">
        <w:rPr>
          <w:rFonts w:cstheme="minorHAnsi"/>
          <w:b/>
          <w:bCs/>
          <w:color w:val="000000" w:themeColor="text1"/>
          <w:sz w:val="20"/>
          <w:szCs w:val="20"/>
          <w:lang w:val="el"/>
        </w:rPr>
        <w:t>πλήρη</w:t>
      </w:r>
      <w:r w:rsidRPr="00410339">
        <w:rPr>
          <w:rFonts w:cstheme="minorHAnsi"/>
          <w:b/>
          <w:bCs/>
          <w:color w:val="000000" w:themeColor="text1"/>
          <w:sz w:val="20"/>
          <w:szCs w:val="20"/>
          <w:lang w:val="el"/>
        </w:rPr>
        <w:t xml:space="preserve"> απελευθέρωση της κίνησης κεφαλαίων</w:t>
      </w:r>
      <w:r w:rsidRPr="00410339">
        <w:rPr>
          <w:rFonts w:cstheme="minorHAnsi"/>
          <w:color w:val="000000" w:themeColor="text1"/>
          <w:sz w:val="20"/>
          <w:szCs w:val="20"/>
          <w:lang w:val="el"/>
        </w:rPr>
        <w:t xml:space="preserve">». </w:t>
      </w:r>
      <w:r w:rsidR="00253FC4" w:rsidRPr="00410339">
        <w:rPr>
          <w:rFonts w:cstheme="minorHAnsi"/>
          <w:color w:val="000000" w:themeColor="text1"/>
          <w:sz w:val="20"/>
          <w:szCs w:val="20"/>
          <w:lang w:val="el"/>
        </w:rPr>
        <w:t>Η</w:t>
      </w:r>
      <w:r w:rsidRPr="00410339">
        <w:rPr>
          <w:rFonts w:cstheme="minorHAnsi"/>
          <w:color w:val="000000" w:themeColor="text1"/>
          <w:sz w:val="20"/>
          <w:szCs w:val="20"/>
          <w:lang w:val="el"/>
        </w:rPr>
        <w:t xml:space="preserve"> επιτροπή δεν πρότεινε την αναγκαστική </w:t>
      </w:r>
      <w:r w:rsidR="00253FC4" w:rsidRPr="00410339">
        <w:rPr>
          <w:rFonts w:cstheme="minorHAnsi"/>
          <w:color w:val="000000" w:themeColor="text1"/>
          <w:sz w:val="20"/>
          <w:szCs w:val="20"/>
          <w:lang w:val="el"/>
        </w:rPr>
        <w:t>υιοθέτηση</w:t>
      </w:r>
      <w:r w:rsidRPr="00410339">
        <w:rPr>
          <w:rFonts w:cstheme="minorHAnsi"/>
          <w:color w:val="000000" w:themeColor="text1"/>
          <w:sz w:val="20"/>
          <w:szCs w:val="20"/>
          <w:lang w:val="el"/>
        </w:rPr>
        <w:t xml:space="preserve"> ενός </w:t>
      </w:r>
      <w:r w:rsidR="00253FC4" w:rsidRPr="00410339">
        <w:rPr>
          <w:rFonts w:cstheme="minorHAnsi"/>
          <w:color w:val="000000" w:themeColor="text1"/>
          <w:sz w:val="20"/>
          <w:szCs w:val="20"/>
          <w:lang w:val="el"/>
        </w:rPr>
        <w:t xml:space="preserve">ενιαίου </w:t>
      </w:r>
      <w:r w:rsidRPr="00410339">
        <w:rPr>
          <w:rFonts w:cstheme="minorHAnsi"/>
          <w:color w:val="000000" w:themeColor="text1"/>
          <w:sz w:val="20"/>
          <w:szCs w:val="20"/>
          <w:lang w:val="el"/>
        </w:rPr>
        <w:t xml:space="preserve">νομίσματος </w:t>
      </w:r>
      <w:r w:rsidR="00253FC4" w:rsidRPr="00410339">
        <w:rPr>
          <w:rFonts w:cstheme="minorHAnsi"/>
          <w:color w:val="000000" w:themeColor="text1"/>
          <w:sz w:val="20"/>
          <w:szCs w:val="20"/>
          <w:lang w:val="el"/>
        </w:rPr>
        <w:t xml:space="preserve"> - το κείμενο προέβλεπε ότι η νομισματική ένωση «μ</w:t>
      </w:r>
      <w:r w:rsidRPr="00410339">
        <w:rPr>
          <w:rFonts w:cstheme="minorHAnsi"/>
          <w:color w:val="000000" w:themeColor="text1"/>
          <w:sz w:val="20"/>
          <w:szCs w:val="20"/>
          <w:lang w:val="el"/>
        </w:rPr>
        <w:t>πορεί να συνοδεύεται από τη διατήρηση των εθνικών νομισμάτων</w:t>
      </w:r>
      <w:r w:rsidR="00253FC4" w:rsidRPr="00410339">
        <w:rPr>
          <w:rFonts w:cstheme="minorHAnsi"/>
          <w:color w:val="000000" w:themeColor="text1"/>
          <w:sz w:val="20"/>
          <w:szCs w:val="20"/>
          <w:lang w:val="el"/>
        </w:rPr>
        <w:t>»</w:t>
      </w:r>
      <w:r w:rsidRPr="00410339">
        <w:rPr>
          <w:rFonts w:cstheme="minorHAnsi"/>
          <w:color w:val="000000" w:themeColor="text1"/>
          <w:sz w:val="20"/>
          <w:szCs w:val="20"/>
          <w:lang w:val="el"/>
        </w:rPr>
        <w:t xml:space="preserve">, αλλά </w:t>
      </w:r>
      <w:r w:rsidR="00C2270D" w:rsidRPr="00410339">
        <w:rPr>
          <w:rFonts w:cstheme="minorHAnsi"/>
          <w:color w:val="000000" w:themeColor="text1"/>
          <w:sz w:val="20"/>
          <w:szCs w:val="20"/>
          <w:lang w:val="el"/>
        </w:rPr>
        <w:t xml:space="preserve">το πρόκρινε εφόσον </w:t>
      </w:r>
      <w:r w:rsidR="00253FC4" w:rsidRPr="00410339">
        <w:rPr>
          <w:rFonts w:cstheme="minorHAnsi"/>
          <w:color w:val="000000" w:themeColor="text1"/>
          <w:sz w:val="20"/>
          <w:szCs w:val="20"/>
          <w:lang w:val="el"/>
        </w:rPr>
        <w:t>«</w:t>
      </w:r>
      <w:r w:rsidRPr="00410339">
        <w:rPr>
          <w:rFonts w:cstheme="minorHAnsi"/>
          <w:color w:val="000000" w:themeColor="text1"/>
          <w:sz w:val="20"/>
          <w:szCs w:val="20"/>
          <w:lang w:val="el"/>
        </w:rPr>
        <w:t>ψυχολογικές και πολιτικές εκτιμήσεις ευνοούν την υιοθέτηση ενός ενιαίου νομίσματος</w:t>
      </w:r>
      <w:r w:rsidR="00253FC4" w:rsidRPr="00410339">
        <w:rPr>
          <w:rFonts w:cstheme="minorHAnsi"/>
          <w:color w:val="000000" w:themeColor="text1"/>
          <w:sz w:val="20"/>
          <w:szCs w:val="20"/>
          <w:lang w:val="el"/>
        </w:rPr>
        <w:t>»</w:t>
      </w:r>
      <w:r w:rsidRPr="00410339">
        <w:rPr>
          <w:rFonts w:cstheme="minorHAnsi"/>
          <w:color w:val="000000" w:themeColor="text1"/>
          <w:sz w:val="20"/>
          <w:szCs w:val="20"/>
          <w:lang w:val="el"/>
        </w:rPr>
        <w:t xml:space="preserve">. Αν και δεν </w:t>
      </w:r>
      <w:r w:rsidR="00253FC4" w:rsidRPr="00410339">
        <w:rPr>
          <w:rFonts w:cstheme="minorHAnsi"/>
          <w:color w:val="000000" w:themeColor="text1"/>
          <w:sz w:val="20"/>
          <w:szCs w:val="20"/>
          <w:lang w:val="el"/>
        </w:rPr>
        <w:t xml:space="preserve">περιείχε συγκεκριμένες προθεσμίες (μόνο για το πρώτο στάδιο πρότεινε μια διάρκεια τριών ετών), </w:t>
      </w:r>
      <w:r w:rsidR="00C2270D" w:rsidRPr="00410339">
        <w:rPr>
          <w:rFonts w:cstheme="minorHAnsi"/>
          <w:color w:val="000000" w:themeColor="text1"/>
          <w:sz w:val="20"/>
          <w:szCs w:val="20"/>
          <w:lang w:val="el"/>
        </w:rPr>
        <w:t>προέβλεπε</w:t>
      </w:r>
      <w:r w:rsidR="00253FC4" w:rsidRPr="00410339">
        <w:rPr>
          <w:rFonts w:cstheme="minorHAnsi"/>
          <w:color w:val="000000" w:themeColor="text1"/>
          <w:sz w:val="20"/>
          <w:szCs w:val="20"/>
          <w:lang w:val="el"/>
        </w:rPr>
        <w:t xml:space="preserve"> </w:t>
      </w:r>
      <w:r w:rsidR="00383D6A" w:rsidRPr="00410339">
        <w:rPr>
          <w:rFonts w:cstheme="minorHAnsi"/>
          <w:color w:val="000000" w:themeColor="text1"/>
          <w:sz w:val="20"/>
          <w:szCs w:val="20"/>
          <w:lang w:val="el-GR"/>
        </w:rPr>
        <w:t>τρία στάδια</w:t>
      </w:r>
      <w:r w:rsidR="00C2270D" w:rsidRPr="00410339">
        <w:rPr>
          <w:rFonts w:cstheme="minorHAnsi"/>
          <w:color w:val="000000" w:themeColor="text1"/>
          <w:sz w:val="20"/>
          <w:szCs w:val="20"/>
          <w:lang w:val="el-GR"/>
        </w:rPr>
        <w:t xml:space="preserve">. </w:t>
      </w:r>
    </w:p>
    <w:p w14:paraId="44650A72" w14:textId="1FBC1C51" w:rsidR="00AF5BB3" w:rsidRPr="00950414" w:rsidRDefault="00AF5BB3" w:rsidP="00AF5BB3">
      <w:pPr>
        <w:shd w:val="clear" w:color="auto" w:fill="FFFFFF"/>
        <w:spacing w:before="100" w:beforeAutospacing="1" w:after="100" w:afterAutospacing="1"/>
        <w:jc w:val="both"/>
        <w:rPr>
          <w:rFonts w:eastAsia="Times New Roman" w:cstheme="minorHAnsi"/>
          <w:color w:val="000000" w:themeColor="text1"/>
          <w:lang w:val="el-GR"/>
        </w:rPr>
      </w:pPr>
      <w:r w:rsidRPr="00950414">
        <w:rPr>
          <w:rFonts w:eastAsia="Times New Roman" w:cstheme="minorHAnsi"/>
          <w:color w:val="000000" w:themeColor="text1"/>
          <w:lang w:val="el-GR"/>
        </w:rPr>
        <w:t xml:space="preserve">Το </w:t>
      </w:r>
      <w:r w:rsidRPr="00410339">
        <w:rPr>
          <w:rFonts w:eastAsia="Times New Roman" w:cstheme="minorHAnsi"/>
          <w:b/>
          <w:bCs/>
          <w:color w:val="000000" w:themeColor="text1"/>
          <w:u w:val="single"/>
          <w:lang w:val="el-GR"/>
        </w:rPr>
        <w:t>πρώτο στάδιο</w:t>
      </w:r>
      <w:r w:rsidRPr="00950414">
        <w:rPr>
          <w:rFonts w:eastAsia="Times New Roman" w:cstheme="minorHAnsi"/>
          <w:color w:val="000000" w:themeColor="text1"/>
          <w:lang w:val="el-GR"/>
        </w:rPr>
        <w:t xml:space="preserve"> θα περιλάμβανε</w:t>
      </w:r>
      <w:r w:rsidR="00F01FB8" w:rsidRPr="00950414">
        <w:rPr>
          <w:rFonts w:eastAsia="Times New Roman" w:cstheme="minorHAnsi"/>
          <w:color w:val="000000" w:themeColor="text1"/>
          <w:lang w:val="el-GR"/>
        </w:rPr>
        <w:t>:</w:t>
      </w:r>
    </w:p>
    <w:p w14:paraId="7099D38F" w14:textId="12C670F8" w:rsidR="00383D6A" w:rsidRPr="00950414" w:rsidRDefault="00F01FB8" w:rsidP="00AF5BB3">
      <w:pPr>
        <w:pStyle w:val="ListParagraph"/>
        <w:numPr>
          <w:ilvl w:val="0"/>
          <w:numId w:val="2"/>
        </w:numPr>
        <w:shd w:val="clear" w:color="auto" w:fill="FFFFFF"/>
        <w:spacing w:before="100" w:beforeAutospacing="1" w:after="100" w:afterAutospacing="1"/>
        <w:jc w:val="both"/>
        <w:rPr>
          <w:rFonts w:cstheme="minorHAnsi"/>
          <w:color w:val="000000" w:themeColor="text1"/>
          <w:lang w:val="el"/>
        </w:rPr>
      </w:pPr>
      <w:r w:rsidRPr="00950414">
        <w:rPr>
          <w:rFonts w:eastAsia="Times New Roman" w:cstheme="minorHAnsi"/>
          <w:color w:val="000000" w:themeColor="text1"/>
          <w:lang w:val="el-GR"/>
        </w:rPr>
        <w:t xml:space="preserve">Την </w:t>
      </w:r>
      <w:r w:rsidR="00383D6A" w:rsidRPr="00950414">
        <w:rPr>
          <w:rFonts w:eastAsia="Times New Roman" w:cstheme="minorHAnsi"/>
          <w:color w:val="000000" w:themeColor="text1"/>
          <w:lang w:val="el-GR"/>
        </w:rPr>
        <w:t>ε</w:t>
      </w:r>
      <w:proofErr w:type="spellStart"/>
      <w:r w:rsidR="00383D6A" w:rsidRPr="00950414">
        <w:rPr>
          <w:rFonts w:cstheme="minorHAnsi"/>
          <w:color w:val="000000" w:themeColor="text1"/>
          <w:lang w:val="el"/>
        </w:rPr>
        <w:t>νίσχυση</w:t>
      </w:r>
      <w:proofErr w:type="spellEnd"/>
      <w:r w:rsidR="00383D6A" w:rsidRPr="00950414">
        <w:rPr>
          <w:rFonts w:cstheme="minorHAnsi"/>
          <w:color w:val="000000" w:themeColor="text1"/>
          <w:lang w:val="el"/>
        </w:rPr>
        <w:t xml:space="preserve"> του συντονισμού των οικονομικών πολιτικών των κρατών μελών</w:t>
      </w:r>
    </w:p>
    <w:p w14:paraId="6AF5DED5" w14:textId="6B0CA090" w:rsidR="00C2270D" w:rsidRPr="00950414" w:rsidRDefault="00F01FB8" w:rsidP="00C506E2">
      <w:pPr>
        <w:pStyle w:val="ListParagraph"/>
        <w:numPr>
          <w:ilvl w:val="0"/>
          <w:numId w:val="2"/>
        </w:numPr>
        <w:shd w:val="clear" w:color="auto" w:fill="FFFFFF"/>
        <w:spacing w:before="100" w:beforeAutospacing="1" w:after="100" w:afterAutospacing="1"/>
        <w:jc w:val="both"/>
        <w:rPr>
          <w:rFonts w:eastAsia="Times New Roman" w:cstheme="minorHAnsi"/>
          <w:color w:val="000000" w:themeColor="text1"/>
          <w:lang w:val="el-GR"/>
        </w:rPr>
      </w:pPr>
      <w:r w:rsidRPr="00950414">
        <w:rPr>
          <w:rFonts w:cstheme="minorHAnsi"/>
          <w:color w:val="000000" w:themeColor="text1"/>
          <w:lang w:val="el"/>
        </w:rPr>
        <w:t>Διαβουλεύσεις</w:t>
      </w:r>
      <w:r w:rsidR="00AF5BB3" w:rsidRPr="00950414">
        <w:rPr>
          <w:rFonts w:cstheme="minorHAnsi"/>
          <w:color w:val="000000" w:themeColor="text1"/>
          <w:lang w:val="el"/>
        </w:rPr>
        <w:t xml:space="preserve"> με τους κοινωνικούς εταίρους για «την προετοιμασία της οικονομικής πολιτικής της Κοινότητας»</w:t>
      </w:r>
    </w:p>
    <w:p w14:paraId="51F5D2CC" w14:textId="3C2A4D9F" w:rsidR="00383D6A" w:rsidRPr="00950414" w:rsidRDefault="00383D6A" w:rsidP="00C506E2">
      <w:pPr>
        <w:pStyle w:val="ListParagraph"/>
        <w:numPr>
          <w:ilvl w:val="0"/>
          <w:numId w:val="2"/>
        </w:numPr>
        <w:shd w:val="clear" w:color="auto" w:fill="FFFFFF"/>
        <w:spacing w:before="100" w:beforeAutospacing="1" w:after="100" w:afterAutospacing="1"/>
        <w:jc w:val="both"/>
        <w:rPr>
          <w:rFonts w:eastAsia="Times New Roman" w:cstheme="minorHAnsi"/>
          <w:color w:val="000000" w:themeColor="text1"/>
          <w:lang w:val="el-GR"/>
        </w:rPr>
      </w:pPr>
      <w:r w:rsidRPr="00950414">
        <w:rPr>
          <w:rFonts w:cstheme="minorHAnsi"/>
          <w:color w:val="000000" w:themeColor="text1"/>
          <w:lang w:val="el-GR"/>
        </w:rPr>
        <w:t>Στο τέλος του πρώτου σταδίου</w:t>
      </w:r>
      <w:r w:rsidR="005A3CC5" w:rsidRPr="00950414">
        <w:rPr>
          <w:rFonts w:cstheme="minorHAnsi"/>
          <w:color w:val="000000" w:themeColor="text1"/>
          <w:lang w:val="el-GR"/>
        </w:rPr>
        <w:t xml:space="preserve">, </w:t>
      </w:r>
      <w:r w:rsidRPr="00950414">
        <w:rPr>
          <w:rFonts w:cstheme="minorHAnsi"/>
          <w:color w:val="000000" w:themeColor="text1"/>
          <w:lang w:val="el-GR"/>
        </w:rPr>
        <w:t xml:space="preserve">μια διακυβερνητική διάσκεψη θα επιφέρει τις αναγκαίες </w:t>
      </w:r>
      <w:r w:rsidR="004755DE" w:rsidRPr="00950414">
        <w:rPr>
          <w:rFonts w:cstheme="minorHAnsi"/>
          <w:color w:val="000000" w:themeColor="text1"/>
          <w:lang w:val="el-GR"/>
        </w:rPr>
        <w:t xml:space="preserve">θεσμικές </w:t>
      </w:r>
      <w:r w:rsidRPr="00950414">
        <w:rPr>
          <w:rFonts w:cstheme="minorHAnsi"/>
          <w:color w:val="000000" w:themeColor="text1"/>
          <w:lang w:val="el-GR"/>
        </w:rPr>
        <w:t>τροποποιήσεις στη Συνθήκη της Ρώμης</w:t>
      </w:r>
      <w:r w:rsidR="00C2270D" w:rsidRPr="00950414">
        <w:rPr>
          <w:rFonts w:cstheme="minorHAnsi"/>
          <w:color w:val="000000" w:themeColor="text1"/>
          <w:lang w:val="el-GR"/>
        </w:rPr>
        <w:t xml:space="preserve"> για τη δημιουργία της νομισματικής ένωσης</w:t>
      </w:r>
      <w:r w:rsidRPr="00950414">
        <w:rPr>
          <w:rFonts w:cstheme="minorHAnsi"/>
          <w:color w:val="000000" w:themeColor="text1"/>
          <w:lang w:val="el-GR"/>
        </w:rPr>
        <w:t xml:space="preserve">. </w:t>
      </w:r>
    </w:p>
    <w:p w14:paraId="67C4E345" w14:textId="282BD0A9" w:rsidR="00AF5BB3" w:rsidRPr="00950414" w:rsidRDefault="00AF5BB3" w:rsidP="00A2409E">
      <w:pPr>
        <w:spacing w:after="150"/>
        <w:jc w:val="both"/>
        <w:rPr>
          <w:rFonts w:cstheme="minorHAnsi"/>
          <w:color w:val="000000" w:themeColor="text1"/>
          <w:lang w:val="el-GR"/>
        </w:rPr>
      </w:pPr>
      <w:r w:rsidRPr="00950414">
        <w:rPr>
          <w:rFonts w:cstheme="minorHAnsi"/>
          <w:color w:val="000000" w:themeColor="text1"/>
          <w:lang w:val="el"/>
        </w:rPr>
        <w:t xml:space="preserve">Το </w:t>
      </w:r>
      <w:r w:rsidRPr="00410339">
        <w:rPr>
          <w:rFonts w:cstheme="minorHAnsi"/>
          <w:b/>
          <w:bCs/>
          <w:color w:val="000000" w:themeColor="text1"/>
          <w:u w:val="single"/>
          <w:lang w:val="el"/>
        </w:rPr>
        <w:t>δεύτερο στάδιο</w:t>
      </w:r>
      <w:r w:rsidRPr="00950414">
        <w:rPr>
          <w:rFonts w:cstheme="minorHAnsi"/>
          <w:color w:val="000000" w:themeColor="text1"/>
          <w:lang w:val="el"/>
        </w:rPr>
        <w:t xml:space="preserve"> </w:t>
      </w:r>
      <w:r w:rsidRPr="00950414">
        <w:rPr>
          <w:rFonts w:eastAsia="Times New Roman" w:cstheme="minorHAnsi"/>
          <w:color w:val="000000" w:themeColor="text1"/>
          <w:lang w:val="el-GR"/>
        </w:rPr>
        <w:t>θα περιλάμβανε</w:t>
      </w:r>
      <w:r w:rsidR="00C2270D" w:rsidRPr="00950414">
        <w:rPr>
          <w:rFonts w:eastAsia="Times New Roman" w:cstheme="minorHAnsi"/>
          <w:color w:val="000000" w:themeColor="text1"/>
          <w:lang w:val="el-GR"/>
        </w:rPr>
        <w:t>:</w:t>
      </w:r>
    </w:p>
    <w:p w14:paraId="2F0501D3" w14:textId="77777777" w:rsidR="00C2270D" w:rsidRPr="00950414" w:rsidRDefault="00C2270D" w:rsidP="00C2270D">
      <w:pPr>
        <w:pStyle w:val="ListParagraph"/>
        <w:numPr>
          <w:ilvl w:val="0"/>
          <w:numId w:val="3"/>
        </w:numPr>
        <w:shd w:val="clear" w:color="auto" w:fill="FFFFFF"/>
        <w:spacing w:before="100" w:beforeAutospacing="1" w:after="100" w:afterAutospacing="1"/>
        <w:jc w:val="both"/>
        <w:rPr>
          <w:rFonts w:cstheme="minorHAnsi"/>
          <w:color w:val="000000" w:themeColor="text1"/>
          <w:lang w:val="el"/>
        </w:rPr>
      </w:pPr>
      <w:r w:rsidRPr="00950414">
        <w:rPr>
          <w:rFonts w:cstheme="minorHAnsi"/>
          <w:color w:val="000000" w:themeColor="text1"/>
          <w:lang w:val="el-GR"/>
        </w:rPr>
        <w:t xml:space="preserve">Την </w:t>
      </w:r>
      <w:r w:rsidR="00327EC1" w:rsidRPr="00950414">
        <w:rPr>
          <w:rFonts w:cstheme="minorHAnsi"/>
          <w:color w:val="000000" w:themeColor="text1"/>
          <w:lang w:val="el-GR"/>
        </w:rPr>
        <w:t>ολοκλήρωση</w:t>
      </w:r>
      <w:r w:rsidR="005A3CC5" w:rsidRPr="00950414">
        <w:rPr>
          <w:rFonts w:cstheme="minorHAnsi"/>
          <w:color w:val="000000" w:themeColor="text1"/>
          <w:lang w:val="el"/>
        </w:rPr>
        <w:t xml:space="preserve"> της ελεύθερης κυκλοφορίας των κεφαλαίων και τον περιορισμό των διακυμάνσεων μεταξύ των ευρωπαϊκών νομισμάτων με τη χρήση </w:t>
      </w:r>
      <w:r w:rsidR="00327EC1" w:rsidRPr="00950414">
        <w:rPr>
          <w:rFonts w:cstheme="minorHAnsi"/>
          <w:color w:val="000000" w:themeColor="text1"/>
          <w:lang w:val="el"/>
        </w:rPr>
        <w:t xml:space="preserve">ενός κοινού </w:t>
      </w:r>
      <w:r w:rsidR="005A3CC5" w:rsidRPr="00950414">
        <w:rPr>
          <w:rFonts w:cstheme="minorHAnsi"/>
          <w:color w:val="000000" w:themeColor="text1"/>
          <w:lang w:val="el"/>
        </w:rPr>
        <w:t xml:space="preserve">αποθεματικού ταμείου. </w:t>
      </w:r>
    </w:p>
    <w:p w14:paraId="5BD236CB" w14:textId="78F3CB46" w:rsidR="00C2270D" w:rsidRPr="00950414" w:rsidRDefault="00C2270D" w:rsidP="00C2270D">
      <w:pPr>
        <w:pStyle w:val="ListParagraph"/>
        <w:numPr>
          <w:ilvl w:val="0"/>
          <w:numId w:val="3"/>
        </w:numPr>
        <w:shd w:val="clear" w:color="auto" w:fill="FFFFFF"/>
        <w:spacing w:before="100" w:beforeAutospacing="1" w:after="100" w:afterAutospacing="1"/>
        <w:jc w:val="both"/>
        <w:rPr>
          <w:rFonts w:cstheme="minorHAnsi"/>
          <w:color w:val="000000" w:themeColor="text1"/>
          <w:lang w:val="el"/>
        </w:rPr>
      </w:pPr>
      <w:r w:rsidRPr="00950414">
        <w:rPr>
          <w:rFonts w:cstheme="minorHAnsi"/>
          <w:color w:val="000000" w:themeColor="text1"/>
          <w:lang w:val="el"/>
        </w:rPr>
        <w:t>«Το συντομότερο δυνατό και το αργότερο κατά τ</w:t>
      </w:r>
      <w:r w:rsidR="00AF5BB3" w:rsidRPr="00950414">
        <w:rPr>
          <w:rFonts w:cstheme="minorHAnsi"/>
          <w:color w:val="000000" w:themeColor="text1"/>
          <w:lang w:val="el"/>
        </w:rPr>
        <w:t>ο στάδιο αυτό</w:t>
      </w:r>
      <w:r w:rsidR="004755DE" w:rsidRPr="00950414">
        <w:rPr>
          <w:rFonts w:cstheme="minorHAnsi"/>
          <w:color w:val="000000" w:themeColor="text1"/>
          <w:lang w:val="el"/>
        </w:rPr>
        <w:t xml:space="preserve"> (το 2</w:t>
      </w:r>
      <w:r w:rsidR="004755DE" w:rsidRPr="00950414">
        <w:rPr>
          <w:rFonts w:cstheme="minorHAnsi"/>
          <w:color w:val="000000" w:themeColor="text1"/>
          <w:vertAlign w:val="superscript"/>
          <w:lang w:val="el"/>
        </w:rPr>
        <w:t>ο</w:t>
      </w:r>
      <w:r w:rsidR="004755DE" w:rsidRPr="00950414">
        <w:rPr>
          <w:rFonts w:cstheme="minorHAnsi"/>
          <w:color w:val="000000" w:themeColor="text1"/>
          <w:lang w:val="el"/>
        </w:rPr>
        <w:t>)</w:t>
      </w:r>
      <w:r w:rsidRPr="00950414">
        <w:rPr>
          <w:rFonts w:cstheme="minorHAnsi"/>
          <w:color w:val="000000" w:themeColor="text1"/>
          <w:lang w:val="el"/>
        </w:rPr>
        <w:t>»</w:t>
      </w:r>
      <w:r w:rsidR="00AF5BB3" w:rsidRPr="00950414">
        <w:rPr>
          <w:rFonts w:cstheme="minorHAnsi"/>
          <w:color w:val="000000" w:themeColor="text1"/>
          <w:lang w:val="el"/>
        </w:rPr>
        <w:t xml:space="preserve"> </w:t>
      </w:r>
      <w:r w:rsidRPr="00950414">
        <w:rPr>
          <w:rFonts w:cstheme="minorHAnsi"/>
          <w:color w:val="000000" w:themeColor="text1"/>
          <w:lang w:val="el"/>
        </w:rPr>
        <w:t>τη λειτουργία</w:t>
      </w:r>
      <w:r w:rsidR="00A17468" w:rsidRPr="00950414">
        <w:rPr>
          <w:rFonts w:cstheme="minorHAnsi"/>
          <w:color w:val="000000" w:themeColor="text1"/>
          <w:lang w:val="el"/>
        </w:rPr>
        <w:t xml:space="preserve"> </w:t>
      </w:r>
      <w:r w:rsidR="00AF5BB3" w:rsidRPr="00950414">
        <w:rPr>
          <w:rFonts w:cstheme="minorHAnsi"/>
          <w:color w:val="000000" w:themeColor="text1"/>
          <w:lang w:val="el"/>
        </w:rPr>
        <w:t>το</w:t>
      </w:r>
      <w:r w:rsidRPr="00950414">
        <w:rPr>
          <w:rFonts w:cstheme="minorHAnsi"/>
          <w:color w:val="000000" w:themeColor="text1"/>
          <w:lang w:val="el"/>
        </w:rPr>
        <w:t>υ</w:t>
      </w:r>
      <w:r w:rsidR="00A17468" w:rsidRPr="00950414">
        <w:rPr>
          <w:rFonts w:cstheme="minorHAnsi"/>
          <w:color w:val="000000" w:themeColor="text1"/>
          <w:lang w:val="el"/>
        </w:rPr>
        <w:t xml:space="preserve"> </w:t>
      </w:r>
      <w:r w:rsidRPr="00950414">
        <w:rPr>
          <w:rFonts w:cstheme="minorHAnsi"/>
          <w:color w:val="000000" w:themeColor="text1"/>
          <w:lang w:val="el"/>
        </w:rPr>
        <w:t>Ευρωπαϊκού</w:t>
      </w:r>
      <w:r w:rsidR="00A17468" w:rsidRPr="00950414">
        <w:rPr>
          <w:rFonts w:cstheme="minorHAnsi"/>
          <w:color w:val="000000" w:themeColor="text1"/>
          <w:lang w:val="el"/>
        </w:rPr>
        <w:t xml:space="preserve"> Ταμείο</w:t>
      </w:r>
      <w:r w:rsidRPr="00950414">
        <w:rPr>
          <w:rFonts w:cstheme="minorHAnsi"/>
          <w:color w:val="000000" w:themeColor="text1"/>
          <w:lang w:val="el"/>
        </w:rPr>
        <w:t>υ</w:t>
      </w:r>
      <w:r w:rsidR="00A17468" w:rsidRPr="00950414">
        <w:rPr>
          <w:rFonts w:cstheme="minorHAnsi"/>
          <w:color w:val="000000" w:themeColor="text1"/>
          <w:lang w:val="el"/>
        </w:rPr>
        <w:t xml:space="preserve"> Νομισματικής Συνεργασίας </w:t>
      </w:r>
      <w:r w:rsidR="004755DE" w:rsidRPr="00950414">
        <w:rPr>
          <w:rFonts w:cstheme="minorHAnsi"/>
          <w:color w:val="000000" w:themeColor="text1"/>
          <w:lang w:val="el"/>
        </w:rPr>
        <w:t>(</w:t>
      </w:r>
      <w:r w:rsidR="00A17468" w:rsidRPr="00950414">
        <w:rPr>
          <w:rFonts w:cstheme="minorHAnsi"/>
          <w:color w:val="000000" w:themeColor="text1"/>
          <w:lang w:val="el"/>
        </w:rPr>
        <w:t>FECOM</w:t>
      </w:r>
      <w:r w:rsidR="004755DE" w:rsidRPr="00950414">
        <w:rPr>
          <w:rFonts w:cstheme="minorHAnsi"/>
          <w:color w:val="000000" w:themeColor="text1"/>
          <w:lang w:val="el"/>
        </w:rPr>
        <w:t>)</w:t>
      </w:r>
      <w:r w:rsidR="00AF5BB3" w:rsidRPr="00950414">
        <w:rPr>
          <w:rFonts w:cstheme="minorHAnsi"/>
          <w:color w:val="000000" w:themeColor="text1"/>
          <w:lang w:val="el"/>
        </w:rPr>
        <w:t xml:space="preserve"> «υπό την εποπτεία των διοικητών των κεντρικών τραπεζών»</w:t>
      </w:r>
      <w:r w:rsidR="00A17468" w:rsidRPr="00950414">
        <w:rPr>
          <w:rFonts w:cstheme="minorHAnsi"/>
          <w:color w:val="000000" w:themeColor="text1"/>
          <w:lang w:val="el"/>
        </w:rPr>
        <w:t xml:space="preserve">. </w:t>
      </w:r>
      <w:r w:rsidR="00AF5BB3" w:rsidRPr="00950414">
        <w:rPr>
          <w:rFonts w:cstheme="minorHAnsi"/>
          <w:color w:val="000000" w:themeColor="text1"/>
          <w:lang w:val="el"/>
        </w:rPr>
        <w:t xml:space="preserve">Το ταμείο αυτό θα απορροφούσε τη βραχυπρόθεσμη νομισματική στήριξη και τους μεσοπρόθεσμους μηχανισμούς χρηματοδοτικής στήριξης. </w:t>
      </w:r>
      <w:r w:rsidRPr="00950414">
        <w:rPr>
          <w:rFonts w:cstheme="minorHAnsi"/>
          <w:color w:val="000000" w:themeColor="text1"/>
          <w:lang w:val="el"/>
        </w:rPr>
        <w:t xml:space="preserve">«Ενόσω η Κοινότητα προχωρά </w:t>
      </w:r>
      <w:r w:rsidR="00AF5BB3" w:rsidRPr="00950414">
        <w:rPr>
          <w:rFonts w:cstheme="minorHAnsi"/>
          <w:color w:val="000000" w:themeColor="text1"/>
          <w:lang w:val="el"/>
        </w:rPr>
        <w:t xml:space="preserve"> προς την οικονομική και νομισματική ένωση, το ταμείο θα καταστεί σταδιακά όργανο διαχείρισης </w:t>
      </w:r>
      <w:r w:rsidRPr="00950414">
        <w:rPr>
          <w:rFonts w:cstheme="minorHAnsi"/>
          <w:color w:val="000000" w:themeColor="text1"/>
          <w:lang w:val="el"/>
        </w:rPr>
        <w:t xml:space="preserve">των νομισματικών </w:t>
      </w:r>
      <w:r w:rsidR="00AF5BB3" w:rsidRPr="00950414">
        <w:rPr>
          <w:rFonts w:cstheme="minorHAnsi"/>
          <w:color w:val="000000" w:themeColor="text1"/>
          <w:lang w:val="el"/>
        </w:rPr>
        <w:t xml:space="preserve">αποθεματικών σε κοινοτικό επίπεδο και θα αποτελέσει </w:t>
      </w:r>
      <w:r w:rsidRPr="00950414">
        <w:rPr>
          <w:rFonts w:cstheme="minorHAnsi"/>
          <w:color w:val="000000" w:themeColor="text1"/>
          <w:lang w:val="el"/>
        </w:rPr>
        <w:t>τμήμα</w:t>
      </w:r>
      <w:r w:rsidR="00AF5BB3" w:rsidRPr="00950414">
        <w:rPr>
          <w:rFonts w:cstheme="minorHAnsi"/>
          <w:color w:val="000000" w:themeColor="text1"/>
          <w:lang w:val="el"/>
        </w:rPr>
        <w:t xml:space="preserve"> του κοινοτικού συστήματος των κεντρικών τραπεζών, </w:t>
      </w:r>
      <w:r w:rsidRPr="00950414">
        <w:rPr>
          <w:rFonts w:cstheme="minorHAnsi"/>
          <w:color w:val="000000" w:themeColor="text1"/>
          <w:lang w:val="el"/>
        </w:rPr>
        <w:t>που</w:t>
      </w:r>
      <w:r w:rsidR="00AF5BB3" w:rsidRPr="00950414">
        <w:rPr>
          <w:rFonts w:cstheme="minorHAnsi"/>
          <w:color w:val="000000" w:themeColor="text1"/>
          <w:lang w:val="el"/>
        </w:rPr>
        <w:t xml:space="preserve"> θα δημιουργηθεί</w:t>
      </w:r>
      <w:r w:rsidRPr="00950414">
        <w:rPr>
          <w:rFonts w:cstheme="minorHAnsi"/>
          <w:color w:val="000000" w:themeColor="text1"/>
          <w:lang w:val="el"/>
        </w:rPr>
        <w:t xml:space="preserve"> στη συνέχεια»</w:t>
      </w:r>
      <w:r w:rsidR="00AF5BB3" w:rsidRPr="00950414">
        <w:rPr>
          <w:rFonts w:cstheme="minorHAnsi"/>
          <w:color w:val="000000" w:themeColor="text1"/>
          <w:lang w:val="el"/>
        </w:rPr>
        <w:t>.</w:t>
      </w:r>
    </w:p>
    <w:p w14:paraId="27377756" w14:textId="7A047329" w:rsidR="00327EC1" w:rsidRPr="00950414" w:rsidRDefault="00C2270D" w:rsidP="00C2270D">
      <w:pPr>
        <w:pStyle w:val="ListParagraph"/>
        <w:numPr>
          <w:ilvl w:val="0"/>
          <w:numId w:val="3"/>
        </w:numPr>
        <w:shd w:val="clear" w:color="auto" w:fill="FFFFFF"/>
        <w:spacing w:before="100" w:beforeAutospacing="1" w:after="100" w:afterAutospacing="1"/>
        <w:jc w:val="both"/>
        <w:rPr>
          <w:rFonts w:cstheme="minorHAnsi"/>
          <w:color w:val="000000" w:themeColor="text1"/>
          <w:lang w:val="el"/>
        </w:rPr>
      </w:pPr>
      <w:r w:rsidRPr="00950414">
        <w:rPr>
          <w:rFonts w:cstheme="minorHAnsi"/>
          <w:color w:val="000000" w:themeColor="text1"/>
          <w:lang w:val="el"/>
        </w:rPr>
        <w:t xml:space="preserve">Η πρόοδος στη σύγκλιση των οικονομικών και νομισματικών πολιτικών θα πρέπει να είναι τέτοια στο δεύτερο στάδιο </w:t>
      </w:r>
      <w:r w:rsidR="004755DE" w:rsidRPr="00950414">
        <w:rPr>
          <w:rFonts w:cstheme="minorHAnsi"/>
          <w:color w:val="000000" w:themeColor="text1"/>
          <w:lang w:val="el"/>
        </w:rPr>
        <w:t>«</w:t>
      </w:r>
      <w:r w:rsidRPr="00950414">
        <w:rPr>
          <w:rFonts w:cstheme="minorHAnsi"/>
          <w:color w:val="000000" w:themeColor="text1"/>
          <w:lang w:val="el"/>
        </w:rPr>
        <w:t xml:space="preserve">ώστε τα κράτη μέλη να μην χρειάζεται πλέον να καταφεύγουν μόνα τους συναλλαγματικές </w:t>
      </w:r>
      <w:r w:rsidR="004755DE" w:rsidRPr="00950414">
        <w:rPr>
          <w:rFonts w:cstheme="minorHAnsi"/>
          <w:color w:val="000000" w:themeColor="text1"/>
          <w:lang w:val="el"/>
        </w:rPr>
        <w:t>ανα</w:t>
      </w:r>
      <w:r w:rsidRPr="00950414">
        <w:rPr>
          <w:rFonts w:cstheme="minorHAnsi"/>
          <w:color w:val="000000" w:themeColor="text1"/>
          <w:lang w:val="el"/>
        </w:rPr>
        <w:t>προσαρμογές</w:t>
      </w:r>
      <w:r w:rsidR="004755DE" w:rsidRPr="00950414">
        <w:rPr>
          <w:rFonts w:cstheme="minorHAnsi"/>
          <w:color w:val="000000" w:themeColor="text1"/>
          <w:lang w:val="el"/>
        </w:rPr>
        <w:t>»</w:t>
      </w:r>
      <w:r w:rsidRPr="00950414">
        <w:rPr>
          <w:rFonts w:cstheme="minorHAnsi"/>
          <w:color w:val="000000" w:themeColor="text1"/>
          <w:lang w:val="el"/>
        </w:rPr>
        <w:t>.</w:t>
      </w:r>
    </w:p>
    <w:p w14:paraId="284D7E4E" w14:textId="66377C46" w:rsidR="003526AA" w:rsidRPr="00950414" w:rsidRDefault="00383D6A" w:rsidP="00A2409E">
      <w:pPr>
        <w:spacing w:after="150"/>
        <w:jc w:val="both"/>
        <w:rPr>
          <w:rFonts w:cstheme="minorHAnsi"/>
          <w:color w:val="000000" w:themeColor="text1"/>
          <w:lang w:val="el"/>
        </w:rPr>
      </w:pPr>
      <w:r w:rsidRPr="00950414">
        <w:rPr>
          <w:rFonts w:cstheme="minorHAnsi"/>
          <w:color w:val="000000" w:themeColor="text1"/>
          <w:lang w:val="el"/>
        </w:rPr>
        <w:t xml:space="preserve">Το </w:t>
      </w:r>
      <w:r w:rsidRPr="00410339">
        <w:rPr>
          <w:rFonts w:cstheme="minorHAnsi"/>
          <w:b/>
          <w:bCs/>
          <w:color w:val="000000" w:themeColor="text1"/>
          <w:u w:val="single"/>
          <w:lang w:val="el"/>
        </w:rPr>
        <w:t>τρίτο στάδιο</w:t>
      </w:r>
      <w:r w:rsidRPr="00950414">
        <w:rPr>
          <w:rFonts w:cstheme="minorHAnsi"/>
          <w:color w:val="000000" w:themeColor="text1"/>
          <w:lang w:val="el"/>
        </w:rPr>
        <w:t xml:space="preserve"> θα </w:t>
      </w:r>
      <w:r w:rsidR="005A3CC5" w:rsidRPr="00950414">
        <w:rPr>
          <w:rFonts w:cstheme="minorHAnsi"/>
          <w:color w:val="000000" w:themeColor="text1"/>
          <w:lang w:val="el"/>
        </w:rPr>
        <w:t>κατέληγ</w:t>
      </w:r>
      <w:r w:rsidR="00327EC1" w:rsidRPr="00950414">
        <w:rPr>
          <w:rFonts w:cstheme="minorHAnsi"/>
          <w:color w:val="000000" w:themeColor="text1"/>
          <w:lang w:val="el"/>
        </w:rPr>
        <w:t>ε</w:t>
      </w:r>
      <w:r w:rsidR="005A3CC5" w:rsidRPr="00950414">
        <w:rPr>
          <w:rFonts w:cstheme="minorHAnsi"/>
          <w:color w:val="000000" w:themeColor="text1"/>
          <w:lang w:val="el"/>
        </w:rPr>
        <w:t xml:space="preserve"> </w:t>
      </w:r>
      <w:r w:rsidR="00327EC1" w:rsidRPr="00950414">
        <w:rPr>
          <w:rFonts w:cstheme="minorHAnsi"/>
          <w:color w:val="000000" w:themeColor="text1"/>
          <w:lang w:val="el"/>
        </w:rPr>
        <w:t>σ</w:t>
      </w:r>
      <w:r w:rsidR="005A3CC5" w:rsidRPr="00950414">
        <w:rPr>
          <w:rFonts w:cstheme="minorHAnsi"/>
          <w:color w:val="000000" w:themeColor="text1"/>
          <w:lang w:val="el"/>
        </w:rPr>
        <w:t xml:space="preserve">το πάγωμα των ισοτιμιών και </w:t>
      </w:r>
      <w:r w:rsidR="00327EC1" w:rsidRPr="00950414">
        <w:rPr>
          <w:rFonts w:cstheme="minorHAnsi"/>
          <w:color w:val="000000" w:themeColor="text1"/>
          <w:lang w:val="el"/>
        </w:rPr>
        <w:t>ενδεχομένως</w:t>
      </w:r>
      <w:r w:rsidR="005A3CC5" w:rsidRPr="00950414">
        <w:rPr>
          <w:rFonts w:cstheme="minorHAnsi"/>
          <w:color w:val="000000" w:themeColor="text1"/>
          <w:lang w:val="el"/>
        </w:rPr>
        <w:t xml:space="preserve"> την εισαγωγή ενός ενιαίου νομίσματος.</w:t>
      </w:r>
      <w:r w:rsidR="00327EC1" w:rsidRPr="00950414">
        <w:rPr>
          <w:rFonts w:cstheme="minorHAnsi"/>
          <w:color w:val="000000" w:themeColor="text1"/>
          <w:lang w:val="el"/>
        </w:rPr>
        <w:t xml:space="preserve"> </w:t>
      </w:r>
    </w:p>
    <w:p w14:paraId="6FDD1B8D" w14:textId="6F58D961" w:rsidR="005F0129" w:rsidRPr="00410339" w:rsidRDefault="00327EC1" w:rsidP="00D74E05">
      <w:pPr>
        <w:spacing w:after="150"/>
        <w:jc w:val="both"/>
        <w:rPr>
          <w:rFonts w:eastAsia="Times New Roman" w:cstheme="minorHAnsi"/>
          <w:color w:val="000000" w:themeColor="text1"/>
          <w:sz w:val="20"/>
          <w:szCs w:val="20"/>
          <w:lang w:val="el-GR"/>
        </w:rPr>
      </w:pPr>
      <w:r w:rsidRPr="00410339">
        <w:rPr>
          <w:rFonts w:cstheme="minorHAnsi"/>
          <w:color w:val="000000" w:themeColor="text1"/>
          <w:sz w:val="20"/>
          <w:szCs w:val="20"/>
          <w:lang w:val="el"/>
        </w:rPr>
        <w:t>Σε ό, τι αφορά την οικονομική πολιτική, η επιτροπή</w:t>
      </w:r>
      <w:r w:rsidR="00C2270D" w:rsidRPr="00410339">
        <w:rPr>
          <w:rFonts w:cstheme="minorHAnsi"/>
          <w:color w:val="000000" w:themeColor="text1"/>
          <w:sz w:val="20"/>
          <w:szCs w:val="20"/>
          <w:lang w:val="el"/>
        </w:rPr>
        <w:t>,</w:t>
      </w:r>
      <w:r w:rsidRPr="00410339">
        <w:rPr>
          <w:rFonts w:cstheme="minorHAnsi"/>
          <w:color w:val="000000" w:themeColor="text1"/>
          <w:sz w:val="20"/>
          <w:szCs w:val="20"/>
          <w:lang w:val="el"/>
        </w:rPr>
        <w:t xml:space="preserve"> </w:t>
      </w:r>
      <w:r w:rsidR="00C2270D" w:rsidRPr="00410339">
        <w:rPr>
          <w:rFonts w:cstheme="minorHAnsi"/>
          <w:color w:val="000000" w:themeColor="text1"/>
          <w:sz w:val="20"/>
          <w:szCs w:val="20"/>
          <w:lang w:val="el"/>
        </w:rPr>
        <w:t xml:space="preserve">πέραν των διαβουλεύσεων με τους </w:t>
      </w:r>
      <w:r w:rsidRPr="00410339">
        <w:rPr>
          <w:rFonts w:cstheme="minorHAnsi"/>
          <w:color w:val="000000" w:themeColor="text1"/>
          <w:sz w:val="20"/>
          <w:szCs w:val="20"/>
          <w:lang w:val="el"/>
        </w:rPr>
        <w:t xml:space="preserve"> </w:t>
      </w:r>
      <w:r w:rsidR="005A3CC5" w:rsidRPr="00410339">
        <w:rPr>
          <w:rFonts w:cstheme="minorHAnsi"/>
          <w:color w:val="000000" w:themeColor="text1"/>
          <w:sz w:val="20"/>
          <w:szCs w:val="20"/>
          <w:lang w:val="el"/>
        </w:rPr>
        <w:t xml:space="preserve">οικονομικούς και κοινωνικούς </w:t>
      </w:r>
      <w:r w:rsidR="00C2270D" w:rsidRPr="00410339">
        <w:rPr>
          <w:rFonts w:cstheme="minorHAnsi"/>
          <w:color w:val="000000" w:themeColor="text1"/>
          <w:sz w:val="20"/>
          <w:szCs w:val="20"/>
          <w:lang w:val="el"/>
        </w:rPr>
        <w:t>εταίρους,</w:t>
      </w:r>
      <w:r w:rsidR="005A3CC5" w:rsidRPr="00410339">
        <w:rPr>
          <w:rFonts w:cstheme="minorHAnsi"/>
          <w:color w:val="000000" w:themeColor="text1"/>
          <w:sz w:val="20"/>
          <w:szCs w:val="20"/>
          <w:lang w:val="el"/>
        </w:rPr>
        <w:t xml:space="preserve"> </w:t>
      </w:r>
      <w:r w:rsidR="003526AA" w:rsidRPr="00410339">
        <w:rPr>
          <w:rFonts w:cstheme="minorHAnsi"/>
          <w:color w:val="000000" w:themeColor="text1"/>
          <w:sz w:val="20"/>
          <w:szCs w:val="20"/>
          <w:lang w:val="el"/>
        </w:rPr>
        <w:t>υπογράμμιζε</w:t>
      </w:r>
      <w:r w:rsidR="005A3CC5" w:rsidRPr="00410339">
        <w:rPr>
          <w:rFonts w:cstheme="minorHAnsi"/>
          <w:color w:val="000000" w:themeColor="text1"/>
          <w:sz w:val="20"/>
          <w:szCs w:val="20"/>
          <w:lang w:val="el"/>
        </w:rPr>
        <w:t xml:space="preserve"> ότι η </w:t>
      </w:r>
      <w:r w:rsidR="003526AA" w:rsidRPr="00410339">
        <w:rPr>
          <w:rFonts w:cstheme="minorHAnsi"/>
          <w:color w:val="000000" w:themeColor="text1"/>
          <w:sz w:val="20"/>
          <w:szCs w:val="20"/>
          <w:lang w:val="el"/>
        </w:rPr>
        <w:t>νομισματική ένωση</w:t>
      </w:r>
      <w:r w:rsidR="005A3CC5" w:rsidRPr="00410339">
        <w:rPr>
          <w:rFonts w:cstheme="minorHAnsi"/>
          <w:color w:val="000000" w:themeColor="text1"/>
          <w:sz w:val="20"/>
          <w:szCs w:val="20"/>
          <w:lang w:val="el"/>
        </w:rPr>
        <w:t xml:space="preserve"> </w:t>
      </w:r>
      <w:r w:rsidR="003526AA" w:rsidRPr="00410339">
        <w:rPr>
          <w:rFonts w:cstheme="minorHAnsi"/>
          <w:color w:val="000000" w:themeColor="text1"/>
          <w:sz w:val="20"/>
          <w:szCs w:val="20"/>
          <w:lang w:val="el"/>
        </w:rPr>
        <w:t>προϋποθέτει</w:t>
      </w:r>
      <w:r w:rsidR="005A3CC5" w:rsidRPr="00410339">
        <w:rPr>
          <w:rFonts w:cstheme="minorHAnsi"/>
          <w:color w:val="000000" w:themeColor="text1"/>
          <w:sz w:val="20"/>
          <w:szCs w:val="20"/>
          <w:lang w:val="el"/>
        </w:rPr>
        <w:t xml:space="preserve"> ικανοποιητική οικονομική ανάπτυξη, υψηλό βαθμό απασχόλησης, εξάλειψη των περιφερειακών και κοινωνικών ανισοτήτων, κινητικότητα των παραγόντων παραγωγής, κατάργηση των φορολογικών συνόρων μεταξύ των Έξι και </w:t>
      </w:r>
      <w:r w:rsidR="003526AA" w:rsidRPr="00410339">
        <w:rPr>
          <w:rFonts w:cstheme="minorHAnsi"/>
          <w:color w:val="000000" w:themeColor="text1"/>
          <w:sz w:val="20"/>
          <w:szCs w:val="20"/>
          <w:lang w:val="el"/>
        </w:rPr>
        <w:t>απ</w:t>
      </w:r>
      <w:r w:rsidR="005A3CC5" w:rsidRPr="00410339">
        <w:rPr>
          <w:rFonts w:cstheme="minorHAnsi"/>
          <w:color w:val="000000" w:themeColor="text1"/>
          <w:sz w:val="20"/>
          <w:szCs w:val="20"/>
          <w:lang w:val="el"/>
        </w:rPr>
        <w:t>ελευθέρωση του παγκόσμιου εμπορίου.</w:t>
      </w:r>
    </w:p>
    <w:p w14:paraId="0C324358" w14:textId="24A5CB42" w:rsidR="00A17468" w:rsidRPr="00410339" w:rsidRDefault="005F0129" w:rsidP="00A2409E">
      <w:pPr>
        <w:spacing w:after="150"/>
        <w:jc w:val="both"/>
        <w:rPr>
          <w:rFonts w:eastAsia="Times New Roman" w:cstheme="minorHAnsi"/>
          <w:color w:val="000000" w:themeColor="text1"/>
          <w:sz w:val="20"/>
          <w:szCs w:val="20"/>
          <w:lang w:val="el-GR"/>
        </w:rPr>
      </w:pPr>
      <w:r w:rsidRPr="00410339">
        <w:rPr>
          <w:rFonts w:cstheme="minorHAnsi"/>
          <w:color w:val="000000" w:themeColor="text1"/>
          <w:sz w:val="20"/>
          <w:szCs w:val="20"/>
          <w:lang w:val="el"/>
        </w:rPr>
        <w:t>Η έκθεση τόνιζε</w:t>
      </w:r>
      <w:r w:rsidR="005A3CC5" w:rsidRPr="00410339">
        <w:rPr>
          <w:rFonts w:cstheme="minorHAnsi"/>
          <w:color w:val="000000" w:themeColor="text1"/>
          <w:sz w:val="20"/>
          <w:szCs w:val="20"/>
          <w:lang w:val="el"/>
        </w:rPr>
        <w:t xml:space="preserve"> τη </w:t>
      </w:r>
      <w:r w:rsidR="00A17468" w:rsidRPr="00410339">
        <w:rPr>
          <w:rFonts w:cstheme="minorHAnsi"/>
          <w:color w:val="000000" w:themeColor="text1"/>
          <w:sz w:val="20"/>
          <w:szCs w:val="20"/>
          <w:lang w:val="el"/>
        </w:rPr>
        <w:t xml:space="preserve">ανάγκη </w:t>
      </w:r>
      <w:r w:rsidR="005A3CC5" w:rsidRPr="00410339">
        <w:rPr>
          <w:rFonts w:cstheme="minorHAnsi"/>
          <w:color w:val="000000" w:themeColor="text1"/>
          <w:sz w:val="20"/>
          <w:szCs w:val="20"/>
          <w:lang w:val="el"/>
        </w:rPr>
        <w:t>συνέχιση</w:t>
      </w:r>
      <w:r w:rsidR="00A17468" w:rsidRPr="00410339">
        <w:rPr>
          <w:rFonts w:cstheme="minorHAnsi"/>
          <w:color w:val="000000" w:themeColor="text1"/>
          <w:sz w:val="20"/>
          <w:szCs w:val="20"/>
          <w:lang w:val="el"/>
        </w:rPr>
        <w:t>ς</w:t>
      </w:r>
      <w:r w:rsidR="005A3CC5" w:rsidRPr="00410339">
        <w:rPr>
          <w:rFonts w:cstheme="minorHAnsi"/>
          <w:color w:val="000000" w:themeColor="text1"/>
          <w:sz w:val="20"/>
          <w:szCs w:val="20"/>
          <w:lang w:val="el"/>
        </w:rPr>
        <w:t xml:space="preserve"> των </w:t>
      </w:r>
      <w:r w:rsidRPr="00410339">
        <w:rPr>
          <w:rFonts w:cstheme="minorHAnsi"/>
          <w:color w:val="000000" w:themeColor="text1"/>
          <w:sz w:val="20"/>
          <w:szCs w:val="20"/>
          <w:lang w:val="el"/>
        </w:rPr>
        <w:t xml:space="preserve">κοινών </w:t>
      </w:r>
      <w:r w:rsidR="005A3CC5" w:rsidRPr="00410339">
        <w:rPr>
          <w:rFonts w:cstheme="minorHAnsi"/>
          <w:color w:val="000000" w:themeColor="text1"/>
          <w:sz w:val="20"/>
          <w:szCs w:val="20"/>
          <w:lang w:val="el"/>
        </w:rPr>
        <w:t xml:space="preserve">πολιτικών της </w:t>
      </w:r>
      <w:r w:rsidR="00A17468" w:rsidRPr="00410339">
        <w:rPr>
          <w:rFonts w:cstheme="minorHAnsi"/>
          <w:color w:val="000000" w:themeColor="text1"/>
          <w:sz w:val="20"/>
          <w:szCs w:val="20"/>
          <w:lang w:val="el"/>
        </w:rPr>
        <w:t>ΕΟΚ</w:t>
      </w:r>
      <w:r w:rsidR="005A3CC5" w:rsidRPr="00410339">
        <w:rPr>
          <w:rFonts w:cstheme="minorHAnsi"/>
          <w:color w:val="000000" w:themeColor="text1"/>
          <w:sz w:val="20"/>
          <w:szCs w:val="20"/>
          <w:lang w:val="el"/>
        </w:rPr>
        <w:t xml:space="preserve">, την εισαγωγή μεγαλύτερης ευελιξίας και συντονισμού των δημοσιονομικών πολιτικών, καθώς και την εναρμόνιση του φόρου προστιθέμενης αξίας (ΦΠΑ) και των συντελεστών των ειδικών φόρων κατανάλωσης. </w:t>
      </w:r>
      <w:r w:rsidR="00F01FB8" w:rsidRPr="00410339">
        <w:rPr>
          <w:rFonts w:cstheme="minorHAnsi"/>
          <w:color w:val="000000" w:themeColor="text1"/>
          <w:sz w:val="20"/>
          <w:szCs w:val="20"/>
          <w:lang w:val="el"/>
        </w:rPr>
        <w:t>Ανέθετε</w:t>
      </w:r>
      <w:r w:rsidR="005A3CC5" w:rsidRPr="00410339">
        <w:rPr>
          <w:rFonts w:cstheme="minorHAnsi"/>
          <w:color w:val="000000" w:themeColor="text1"/>
          <w:sz w:val="20"/>
          <w:szCs w:val="20"/>
          <w:lang w:val="el"/>
        </w:rPr>
        <w:t xml:space="preserve"> στην Επιτροπή των Διοικητών των Κεντρικών Τραπεζών το έργο του καθορισμού των κατευθυντήριων γραμμών για τα επιτόκια, τη ρευστότητα των τραπεζών και τη χορήγηση δανείων προς το δημόσιο και τον ιδιωτικό τομέα.</w:t>
      </w:r>
    </w:p>
    <w:p w14:paraId="32BA504D" w14:textId="77777777" w:rsidR="00410339" w:rsidRDefault="00A17468" w:rsidP="00A2409E">
      <w:pPr>
        <w:spacing w:after="150"/>
        <w:jc w:val="both"/>
        <w:rPr>
          <w:rFonts w:cstheme="minorHAnsi"/>
          <w:color w:val="000000" w:themeColor="text1"/>
          <w:lang w:val="el"/>
        </w:rPr>
      </w:pPr>
      <w:r w:rsidRPr="00950414">
        <w:rPr>
          <w:rFonts w:cstheme="minorHAnsi"/>
          <w:color w:val="000000" w:themeColor="text1"/>
          <w:lang w:val="el"/>
        </w:rPr>
        <w:lastRenderedPageBreak/>
        <w:t>Η</w:t>
      </w:r>
      <w:r w:rsidR="005A3CC5" w:rsidRPr="00950414">
        <w:rPr>
          <w:rFonts w:cstheme="minorHAnsi"/>
          <w:color w:val="000000" w:themeColor="text1"/>
          <w:lang w:val="el"/>
        </w:rPr>
        <w:t xml:space="preserve"> </w:t>
      </w:r>
      <w:r w:rsidRPr="00950414">
        <w:rPr>
          <w:rFonts w:cstheme="minorHAnsi"/>
          <w:color w:val="000000" w:themeColor="text1"/>
          <w:lang w:val="el-GR"/>
        </w:rPr>
        <w:t>έκθεση</w:t>
      </w:r>
      <w:r w:rsidR="00F01FB8" w:rsidRPr="00950414">
        <w:rPr>
          <w:rFonts w:cstheme="minorHAnsi"/>
          <w:color w:val="000000" w:themeColor="text1"/>
          <w:lang w:val="el-GR"/>
        </w:rPr>
        <w:t>, τέλος,</w:t>
      </w:r>
      <w:r w:rsidR="005A3CC5" w:rsidRPr="00950414">
        <w:rPr>
          <w:rFonts w:cstheme="minorHAnsi"/>
          <w:color w:val="000000" w:themeColor="text1"/>
          <w:lang w:val="el"/>
        </w:rPr>
        <w:t xml:space="preserve"> </w:t>
      </w:r>
      <w:r w:rsidRPr="00950414">
        <w:rPr>
          <w:rFonts w:cstheme="minorHAnsi"/>
          <w:color w:val="000000" w:themeColor="text1"/>
          <w:lang w:val="el"/>
        </w:rPr>
        <w:t xml:space="preserve">υπέβαλε </w:t>
      </w:r>
      <w:r w:rsidR="005A3CC5" w:rsidRPr="00950414">
        <w:rPr>
          <w:rFonts w:cstheme="minorHAnsi"/>
          <w:color w:val="000000" w:themeColor="text1"/>
          <w:lang w:val="el"/>
        </w:rPr>
        <w:t>συγκεκριμένες προτάσεις</w:t>
      </w:r>
      <w:r w:rsidR="00F01FB8" w:rsidRPr="00950414">
        <w:rPr>
          <w:rFonts w:cstheme="minorHAnsi"/>
          <w:color w:val="000000" w:themeColor="text1"/>
          <w:lang w:val="el"/>
        </w:rPr>
        <w:t xml:space="preserve"> και</w:t>
      </w:r>
      <w:r w:rsidR="005A3CC5" w:rsidRPr="00950414">
        <w:rPr>
          <w:rFonts w:cstheme="minorHAnsi"/>
          <w:color w:val="000000" w:themeColor="text1"/>
          <w:lang w:val="el"/>
        </w:rPr>
        <w:t xml:space="preserve"> για τα κοινοτικά θεσμικά όργανα. </w:t>
      </w:r>
      <w:r w:rsidRPr="00950414">
        <w:rPr>
          <w:rFonts w:cstheme="minorHAnsi"/>
          <w:color w:val="000000" w:themeColor="text1"/>
          <w:lang w:val="el"/>
        </w:rPr>
        <w:t>Πρότεινε</w:t>
      </w:r>
      <w:r w:rsidR="005A3CC5" w:rsidRPr="00950414">
        <w:rPr>
          <w:rFonts w:cstheme="minorHAnsi"/>
          <w:color w:val="000000" w:themeColor="text1"/>
          <w:lang w:val="el"/>
        </w:rPr>
        <w:t xml:space="preserve"> τη </w:t>
      </w:r>
      <w:r w:rsidR="005A3CC5" w:rsidRPr="00410339">
        <w:rPr>
          <w:rFonts w:cstheme="minorHAnsi"/>
          <w:b/>
          <w:bCs/>
          <w:color w:val="000000" w:themeColor="text1"/>
          <w:lang w:val="el"/>
        </w:rPr>
        <w:t>μεταβίβαση αρμοδιοτήτων από τις εθνικές αρχές στους κοινοτικούς οργανισμούς</w:t>
      </w:r>
      <w:r w:rsidRPr="00950414">
        <w:rPr>
          <w:rFonts w:cstheme="minorHAnsi"/>
          <w:color w:val="000000" w:themeColor="text1"/>
          <w:lang w:val="el"/>
        </w:rPr>
        <w:t>, μεταξύ άλλων ουσιαστικές αρμοδιότητες για το Συμβούλιο και την Επιτροπή και</w:t>
      </w:r>
      <w:r w:rsidR="005A3CC5" w:rsidRPr="00950414">
        <w:rPr>
          <w:rFonts w:cstheme="minorHAnsi"/>
          <w:color w:val="000000" w:themeColor="text1"/>
          <w:lang w:val="el"/>
        </w:rPr>
        <w:t xml:space="preserve"> επέκταση των εξουσιών του Ευρωπαϊκού Κοινοβουλίου. </w:t>
      </w:r>
      <w:r w:rsidRPr="00950414">
        <w:rPr>
          <w:rFonts w:cstheme="minorHAnsi"/>
          <w:color w:val="000000" w:themeColor="text1"/>
          <w:lang w:val="el"/>
        </w:rPr>
        <w:t xml:space="preserve">Επίσης </w:t>
      </w:r>
      <w:r w:rsidR="00F01FB8" w:rsidRPr="00950414">
        <w:rPr>
          <w:rFonts w:cstheme="minorHAnsi"/>
          <w:color w:val="000000" w:themeColor="text1"/>
          <w:lang w:val="el"/>
        </w:rPr>
        <w:t>θεωρούσε απαραίτητη</w:t>
      </w:r>
      <w:r w:rsidR="005A3CC5" w:rsidRPr="00950414">
        <w:rPr>
          <w:rFonts w:cstheme="minorHAnsi"/>
          <w:color w:val="000000" w:themeColor="text1"/>
          <w:lang w:val="el"/>
        </w:rPr>
        <w:t xml:space="preserve"> τη δημιουργία δύο νέων οργάνων:</w:t>
      </w:r>
      <w:r w:rsidR="00F01FB8" w:rsidRPr="00950414">
        <w:rPr>
          <w:rFonts w:cstheme="minorHAnsi"/>
          <w:color w:val="000000" w:themeColor="text1"/>
          <w:lang w:val="el"/>
        </w:rPr>
        <w:t xml:space="preserve"> </w:t>
      </w:r>
    </w:p>
    <w:p w14:paraId="62E67010" w14:textId="77777777" w:rsidR="00410339" w:rsidRPr="00410339" w:rsidRDefault="00A17468" w:rsidP="00410339">
      <w:pPr>
        <w:pStyle w:val="ListParagraph"/>
        <w:numPr>
          <w:ilvl w:val="0"/>
          <w:numId w:val="5"/>
        </w:numPr>
        <w:spacing w:after="150"/>
        <w:jc w:val="both"/>
        <w:rPr>
          <w:rFonts w:cstheme="minorHAnsi"/>
          <w:color w:val="000000" w:themeColor="text1"/>
          <w:lang w:val="el"/>
        </w:rPr>
      </w:pPr>
      <w:r w:rsidRPr="00410339">
        <w:rPr>
          <w:rFonts w:cstheme="minorHAnsi"/>
          <w:color w:val="000000" w:themeColor="text1"/>
          <w:lang w:val="el"/>
        </w:rPr>
        <w:t>ενός</w:t>
      </w:r>
      <w:r w:rsidR="005A3CC5" w:rsidRPr="00410339">
        <w:rPr>
          <w:rFonts w:cstheme="minorHAnsi"/>
          <w:color w:val="000000" w:themeColor="text1"/>
          <w:lang w:val="el"/>
        </w:rPr>
        <w:t xml:space="preserve"> </w:t>
      </w:r>
      <w:r w:rsidR="005A3CC5" w:rsidRPr="00410339">
        <w:rPr>
          <w:rFonts w:cstheme="minorHAnsi"/>
          <w:b/>
          <w:bCs/>
          <w:color w:val="000000" w:themeColor="text1"/>
          <w:lang w:val="el"/>
        </w:rPr>
        <w:t>κοιν</w:t>
      </w:r>
      <w:r w:rsidRPr="00410339">
        <w:rPr>
          <w:rFonts w:cstheme="minorHAnsi"/>
          <w:b/>
          <w:bCs/>
          <w:color w:val="000000" w:themeColor="text1"/>
          <w:lang w:val="el"/>
        </w:rPr>
        <w:t>ού</w:t>
      </w:r>
      <w:r w:rsidR="005A3CC5" w:rsidRPr="00410339">
        <w:rPr>
          <w:rFonts w:cstheme="minorHAnsi"/>
          <w:b/>
          <w:bCs/>
          <w:color w:val="000000" w:themeColor="text1"/>
          <w:lang w:val="el"/>
        </w:rPr>
        <w:t xml:space="preserve"> κέντρο</w:t>
      </w:r>
      <w:r w:rsidRPr="00410339">
        <w:rPr>
          <w:rFonts w:cstheme="minorHAnsi"/>
          <w:b/>
          <w:bCs/>
          <w:color w:val="000000" w:themeColor="text1"/>
          <w:lang w:val="el"/>
        </w:rPr>
        <w:t>υ</w:t>
      </w:r>
      <w:r w:rsidR="005A3CC5" w:rsidRPr="00410339">
        <w:rPr>
          <w:rFonts w:cstheme="minorHAnsi"/>
          <w:b/>
          <w:bCs/>
          <w:color w:val="000000" w:themeColor="text1"/>
          <w:lang w:val="el"/>
        </w:rPr>
        <w:t xml:space="preserve"> λήψης οικονομικών αποφάσεων</w:t>
      </w:r>
      <w:r w:rsidR="005A3CC5" w:rsidRPr="00410339">
        <w:rPr>
          <w:rFonts w:cstheme="minorHAnsi"/>
          <w:color w:val="000000" w:themeColor="text1"/>
          <w:lang w:val="el"/>
        </w:rPr>
        <w:t xml:space="preserve"> ανεξάρτητο από τις κυβερνήσεις αλλά υπόλογο στο Ευρωπαϊκό Κοινοβούλιο</w:t>
      </w:r>
      <w:r w:rsidRPr="00410339">
        <w:rPr>
          <w:rFonts w:cstheme="minorHAnsi"/>
          <w:color w:val="000000" w:themeColor="text1"/>
          <w:lang w:val="el"/>
        </w:rPr>
        <w:t xml:space="preserve"> και </w:t>
      </w:r>
    </w:p>
    <w:p w14:paraId="720177B4" w14:textId="1E314310" w:rsidR="005A3CC5" w:rsidRPr="00410339" w:rsidRDefault="00A17468" w:rsidP="00410339">
      <w:pPr>
        <w:pStyle w:val="ListParagraph"/>
        <w:numPr>
          <w:ilvl w:val="0"/>
          <w:numId w:val="5"/>
        </w:numPr>
        <w:spacing w:after="150"/>
        <w:jc w:val="both"/>
        <w:rPr>
          <w:rFonts w:eastAsia="Times New Roman" w:cstheme="minorHAnsi"/>
          <w:color w:val="000000" w:themeColor="text1"/>
          <w:lang w:val="el-GR"/>
        </w:rPr>
      </w:pPr>
      <w:r w:rsidRPr="00410339">
        <w:rPr>
          <w:rFonts w:cstheme="minorHAnsi"/>
          <w:color w:val="000000" w:themeColor="text1"/>
          <w:lang w:val="el"/>
        </w:rPr>
        <w:t xml:space="preserve">ενός </w:t>
      </w:r>
      <w:r w:rsidR="005A3CC5" w:rsidRPr="00410339">
        <w:rPr>
          <w:rFonts w:cstheme="minorHAnsi"/>
          <w:b/>
          <w:bCs/>
          <w:color w:val="000000" w:themeColor="text1"/>
          <w:lang w:val="el"/>
        </w:rPr>
        <w:t>κοινοτικ</w:t>
      </w:r>
      <w:r w:rsidR="00B7645A" w:rsidRPr="00410339">
        <w:rPr>
          <w:rFonts w:cstheme="minorHAnsi"/>
          <w:b/>
          <w:bCs/>
          <w:color w:val="000000" w:themeColor="text1"/>
          <w:lang w:val="el"/>
        </w:rPr>
        <w:t>ού</w:t>
      </w:r>
      <w:r w:rsidR="005A3CC5" w:rsidRPr="00410339">
        <w:rPr>
          <w:rFonts w:cstheme="minorHAnsi"/>
          <w:b/>
          <w:bCs/>
          <w:color w:val="000000" w:themeColor="text1"/>
          <w:lang w:val="el"/>
        </w:rPr>
        <w:t xml:space="preserve"> </w:t>
      </w:r>
      <w:r w:rsidR="00B7645A" w:rsidRPr="00410339">
        <w:rPr>
          <w:rFonts w:cstheme="minorHAnsi"/>
          <w:b/>
          <w:bCs/>
          <w:color w:val="000000" w:themeColor="text1"/>
          <w:lang w:val="el"/>
        </w:rPr>
        <w:t>συστήματος</w:t>
      </w:r>
      <w:r w:rsidR="005A3CC5" w:rsidRPr="00410339">
        <w:rPr>
          <w:rFonts w:cstheme="minorHAnsi"/>
          <w:b/>
          <w:bCs/>
          <w:color w:val="000000" w:themeColor="text1"/>
          <w:lang w:val="el"/>
        </w:rPr>
        <w:t xml:space="preserve"> </w:t>
      </w:r>
      <w:r w:rsidR="00B7645A" w:rsidRPr="00410339">
        <w:rPr>
          <w:rFonts w:cstheme="minorHAnsi"/>
          <w:b/>
          <w:bCs/>
          <w:color w:val="000000" w:themeColor="text1"/>
          <w:lang w:val="el"/>
        </w:rPr>
        <w:t xml:space="preserve">κεντρικών τραπεζών </w:t>
      </w:r>
      <w:r w:rsidR="005A3CC5" w:rsidRPr="00410339">
        <w:rPr>
          <w:rFonts w:cstheme="minorHAnsi"/>
          <w:color w:val="000000" w:themeColor="text1"/>
          <w:lang w:val="el"/>
        </w:rPr>
        <w:t xml:space="preserve"> </w:t>
      </w:r>
      <w:r w:rsidR="00B7645A" w:rsidRPr="00410339">
        <w:rPr>
          <w:rFonts w:cstheme="minorHAnsi"/>
          <w:color w:val="000000" w:themeColor="text1"/>
          <w:lang w:val="el"/>
        </w:rPr>
        <w:t>στην λογική</w:t>
      </w:r>
      <w:r w:rsidR="005A3CC5" w:rsidRPr="00410339">
        <w:rPr>
          <w:rFonts w:cstheme="minorHAnsi"/>
          <w:color w:val="000000" w:themeColor="text1"/>
          <w:lang w:val="el"/>
        </w:rPr>
        <w:t xml:space="preserve"> </w:t>
      </w:r>
      <w:r w:rsidR="00B7645A" w:rsidRPr="00410339">
        <w:rPr>
          <w:rFonts w:cstheme="minorHAnsi"/>
          <w:color w:val="000000" w:themeColor="text1"/>
          <w:lang w:val="el"/>
        </w:rPr>
        <w:t xml:space="preserve">του </w:t>
      </w:r>
      <w:proofErr w:type="spellStart"/>
      <w:r w:rsidR="00B7645A" w:rsidRPr="00410339">
        <w:rPr>
          <w:rFonts w:cstheme="minorHAnsi"/>
          <w:color w:val="000000" w:themeColor="text1"/>
          <w:lang w:val="el"/>
        </w:rPr>
        <w:t>Federal</w:t>
      </w:r>
      <w:proofErr w:type="spellEnd"/>
      <w:r w:rsidR="00B7645A" w:rsidRPr="00410339">
        <w:rPr>
          <w:rFonts w:cstheme="minorHAnsi"/>
          <w:color w:val="000000" w:themeColor="text1"/>
          <w:lang w:val="el"/>
        </w:rPr>
        <w:t xml:space="preserve"> </w:t>
      </w:r>
      <w:proofErr w:type="spellStart"/>
      <w:r w:rsidR="00B7645A" w:rsidRPr="00410339">
        <w:rPr>
          <w:rFonts w:cstheme="minorHAnsi"/>
          <w:color w:val="000000" w:themeColor="text1"/>
          <w:lang w:val="el"/>
        </w:rPr>
        <w:t>Reserve</w:t>
      </w:r>
      <w:proofErr w:type="spellEnd"/>
      <w:r w:rsidR="00B7645A" w:rsidRPr="00410339">
        <w:rPr>
          <w:rFonts w:cstheme="minorHAnsi"/>
          <w:color w:val="000000" w:themeColor="text1"/>
          <w:lang w:val="el"/>
        </w:rPr>
        <w:t xml:space="preserve"> </w:t>
      </w:r>
      <w:proofErr w:type="spellStart"/>
      <w:r w:rsidR="00B7645A" w:rsidRPr="00410339">
        <w:rPr>
          <w:rFonts w:cstheme="minorHAnsi"/>
          <w:color w:val="000000" w:themeColor="text1"/>
          <w:lang w:val="el"/>
        </w:rPr>
        <w:t>System</w:t>
      </w:r>
      <w:proofErr w:type="spellEnd"/>
      <w:r w:rsidR="005A3CC5" w:rsidRPr="00410339">
        <w:rPr>
          <w:rFonts w:cstheme="minorHAnsi"/>
          <w:color w:val="000000" w:themeColor="text1"/>
          <w:lang w:val="el"/>
        </w:rPr>
        <w:t xml:space="preserve">  των ΗΠΑ</w:t>
      </w:r>
      <w:r w:rsidR="00B7645A" w:rsidRPr="00410339">
        <w:rPr>
          <w:rFonts w:cstheme="minorHAnsi"/>
          <w:color w:val="000000" w:themeColor="text1"/>
          <w:lang w:val="el"/>
        </w:rPr>
        <w:t xml:space="preserve">. </w:t>
      </w:r>
    </w:p>
    <w:p w14:paraId="1DA1C451" w14:textId="64EB362F" w:rsidR="00CE16A0" w:rsidRPr="00950414" w:rsidRDefault="00CE16A0" w:rsidP="00CE16A0">
      <w:pPr>
        <w:spacing w:after="150"/>
        <w:jc w:val="both"/>
        <w:rPr>
          <w:rFonts w:eastAsia="Times New Roman" w:cstheme="minorHAnsi"/>
          <w:color w:val="414040"/>
          <w:lang w:val="el-GR"/>
        </w:rPr>
      </w:pPr>
      <w:r w:rsidRPr="00950414">
        <w:rPr>
          <w:rFonts w:cstheme="minorHAnsi"/>
          <w:b/>
          <w:bCs/>
          <w:color w:val="414040"/>
          <w:lang w:val="el"/>
        </w:rPr>
        <w:t xml:space="preserve">Η νομισματική αναταραχή και η κατάρρευση του συστήματος του </w:t>
      </w:r>
      <w:proofErr w:type="spellStart"/>
      <w:r w:rsidRPr="00950414">
        <w:rPr>
          <w:rFonts w:cstheme="minorHAnsi"/>
          <w:b/>
          <w:bCs/>
          <w:color w:val="414040"/>
          <w:lang w:val="el"/>
        </w:rPr>
        <w:t>Bretton</w:t>
      </w:r>
      <w:proofErr w:type="spellEnd"/>
      <w:r w:rsidRPr="00950414">
        <w:rPr>
          <w:rFonts w:cstheme="minorHAnsi"/>
          <w:b/>
          <w:bCs/>
          <w:color w:val="414040"/>
          <w:lang w:val="el"/>
        </w:rPr>
        <w:t xml:space="preserve"> </w:t>
      </w:r>
      <w:proofErr w:type="spellStart"/>
      <w:r w:rsidRPr="00950414">
        <w:rPr>
          <w:rFonts w:cstheme="minorHAnsi"/>
          <w:b/>
          <w:bCs/>
          <w:color w:val="414040"/>
          <w:lang w:val="el"/>
        </w:rPr>
        <w:t>Woods</w:t>
      </w:r>
      <w:proofErr w:type="spellEnd"/>
    </w:p>
    <w:p w14:paraId="49704E5C" w14:textId="4FD5EC28" w:rsidR="00C2270D" w:rsidRPr="00950414" w:rsidRDefault="00F01FB8" w:rsidP="00F01FB8">
      <w:pPr>
        <w:shd w:val="clear" w:color="auto" w:fill="FFFFFF"/>
        <w:spacing w:before="100" w:beforeAutospacing="1" w:after="100" w:afterAutospacing="1"/>
        <w:jc w:val="both"/>
        <w:rPr>
          <w:rFonts w:eastAsia="Times New Roman" w:cstheme="minorHAnsi"/>
          <w:color w:val="000000" w:themeColor="text1"/>
          <w:lang w:val="el-GR"/>
        </w:rPr>
      </w:pPr>
      <w:r w:rsidRPr="00950414">
        <w:rPr>
          <w:rFonts w:eastAsia="Times New Roman" w:cstheme="minorHAnsi"/>
          <w:color w:val="000000" w:themeColor="text1"/>
          <w:lang w:val="el-GR"/>
        </w:rPr>
        <w:t xml:space="preserve">Τα προβλήματα για το σχέδιο ξεκίνησαν σχεδόν αμέσως μετά τη δημοσίευση της έκθεσης: η Γαλλία ιδίως είχε σοβαρές επιφυλάξεις για το βαθμό παραχώρησης εθνικής κυριαρχίας που απαιτούσε το σχέδιο και πρότεινε λιγότερο δεσμευτικές μορφές νομισματικής συνεργασίας. Παρότι η Επιτροπή προσπάθησε να περιορίσει τα υπερεθνικά χαρακτηριστικά του εγχειρήματος στα απολύτως αναγκαία (και το Συμβούλιο Υπουργών ενέκρινε την πρόταση της Επιτροπής για το πρώτο στάδιο), οι γαλλικές επιφυλάξεις και ακόμα περισσότερο η διεθνής συγκυρία </w:t>
      </w:r>
      <w:r w:rsidR="00CE16A0" w:rsidRPr="00950414">
        <w:rPr>
          <w:rFonts w:eastAsia="Times New Roman" w:cstheme="minorHAnsi"/>
          <w:color w:val="000000" w:themeColor="text1"/>
          <w:lang w:val="el-GR"/>
        </w:rPr>
        <w:t>εμπόδισαν</w:t>
      </w:r>
      <w:r w:rsidRPr="00950414">
        <w:rPr>
          <w:rFonts w:eastAsia="Times New Roman" w:cstheme="minorHAnsi"/>
          <w:color w:val="000000" w:themeColor="text1"/>
          <w:lang w:val="el-GR"/>
        </w:rPr>
        <w:t xml:space="preserve"> την νομισματική ενοποίηση. </w:t>
      </w:r>
    </w:p>
    <w:p w14:paraId="2D7F4C92" w14:textId="05677B2F" w:rsidR="004340E7" w:rsidRPr="00950414" w:rsidRDefault="00410339" w:rsidP="003A4C3C">
      <w:pPr>
        <w:spacing w:after="150"/>
        <w:jc w:val="both"/>
        <w:rPr>
          <w:rFonts w:cstheme="minorHAnsi"/>
          <w:color w:val="414040"/>
          <w:shd w:val="clear" w:color="auto" w:fill="FFFFFF"/>
          <w:lang w:val="el"/>
        </w:rPr>
      </w:pPr>
      <w:r>
        <w:rPr>
          <w:noProof/>
        </w:rPr>
        <mc:AlternateContent>
          <mc:Choice Requires="wps">
            <w:drawing>
              <wp:anchor distT="0" distB="0" distL="114300" distR="114300" simplePos="0" relativeHeight="251664384" behindDoc="0" locked="0" layoutInCell="1" allowOverlap="1" wp14:anchorId="535ACBCA" wp14:editId="46F54BD7">
                <wp:simplePos x="0" y="0"/>
                <wp:positionH relativeFrom="column">
                  <wp:posOffset>0</wp:posOffset>
                </wp:positionH>
                <wp:positionV relativeFrom="paragraph">
                  <wp:posOffset>0</wp:posOffset>
                </wp:positionV>
                <wp:extent cx="3473450" cy="1828800"/>
                <wp:effectExtent l="0" t="0" r="19050" b="17145"/>
                <wp:wrapSquare wrapText="bothSides"/>
                <wp:docPr id="228" name="Text Box 228"/>
                <wp:cNvGraphicFramePr/>
                <a:graphic xmlns:a="http://schemas.openxmlformats.org/drawingml/2006/main">
                  <a:graphicData uri="http://schemas.microsoft.com/office/word/2010/wordprocessingShape">
                    <wps:wsp>
                      <wps:cNvSpPr txBox="1"/>
                      <wps:spPr>
                        <a:xfrm>
                          <a:off x="0" y="0"/>
                          <a:ext cx="3473450" cy="1828800"/>
                        </a:xfrm>
                        <a:prstGeom prst="rect">
                          <a:avLst/>
                        </a:prstGeom>
                        <a:noFill/>
                        <a:ln w="6350">
                          <a:solidFill>
                            <a:prstClr val="black"/>
                          </a:solidFill>
                        </a:ln>
                      </wps:spPr>
                      <wps:txbx>
                        <w:txbxContent>
                          <w:p w14:paraId="59B191D1" w14:textId="77777777" w:rsidR="00E92C00" w:rsidRPr="00410339" w:rsidRDefault="00E92C00" w:rsidP="00C506E2">
                            <w:pPr>
                              <w:spacing w:after="150"/>
                              <w:jc w:val="both"/>
                              <w:rPr>
                                <w:rFonts w:cstheme="minorHAnsi"/>
                                <w:b/>
                                <w:bCs/>
                                <w:color w:val="414040"/>
                                <w:sz w:val="20"/>
                                <w:szCs w:val="20"/>
                                <w:lang w:val="el"/>
                              </w:rPr>
                            </w:pPr>
                            <w:r w:rsidRPr="00410339">
                              <w:rPr>
                                <w:rFonts w:cstheme="minorHAnsi"/>
                                <w:b/>
                                <w:bCs/>
                                <w:color w:val="414040"/>
                                <w:sz w:val="20"/>
                                <w:szCs w:val="20"/>
                                <w:lang w:val="el"/>
                              </w:rPr>
                              <w:t xml:space="preserve">Το σύστημα του </w:t>
                            </w:r>
                            <w:proofErr w:type="spellStart"/>
                            <w:r w:rsidRPr="00410339">
                              <w:rPr>
                                <w:rFonts w:cstheme="minorHAnsi"/>
                                <w:b/>
                                <w:bCs/>
                                <w:color w:val="414040"/>
                                <w:sz w:val="20"/>
                                <w:szCs w:val="20"/>
                                <w:lang w:val="el"/>
                              </w:rPr>
                              <w:t>Bretton</w:t>
                            </w:r>
                            <w:proofErr w:type="spellEnd"/>
                            <w:r w:rsidRPr="00410339">
                              <w:rPr>
                                <w:rFonts w:cstheme="minorHAnsi"/>
                                <w:b/>
                                <w:bCs/>
                                <w:color w:val="414040"/>
                                <w:sz w:val="20"/>
                                <w:szCs w:val="20"/>
                                <w:lang w:val="el"/>
                              </w:rPr>
                              <w:t xml:space="preserve"> </w:t>
                            </w:r>
                            <w:proofErr w:type="spellStart"/>
                            <w:r w:rsidRPr="00410339">
                              <w:rPr>
                                <w:rFonts w:cstheme="minorHAnsi"/>
                                <w:b/>
                                <w:bCs/>
                                <w:color w:val="414040"/>
                                <w:sz w:val="20"/>
                                <w:szCs w:val="20"/>
                                <w:lang w:val="el"/>
                              </w:rPr>
                              <w:t>Woods</w:t>
                            </w:r>
                            <w:proofErr w:type="spellEnd"/>
                            <w:r w:rsidRPr="00410339">
                              <w:rPr>
                                <w:rFonts w:cstheme="minorHAnsi"/>
                                <w:b/>
                                <w:bCs/>
                                <w:color w:val="414040"/>
                                <w:sz w:val="20"/>
                                <w:szCs w:val="20"/>
                                <w:lang w:val="el"/>
                              </w:rPr>
                              <w:t xml:space="preserve"> </w:t>
                            </w:r>
                          </w:p>
                          <w:p w14:paraId="0B595EF5" w14:textId="7C40B6CB" w:rsidR="00E92C00" w:rsidRPr="00410339" w:rsidRDefault="00E92C00" w:rsidP="00C506E2">
                            <w:pPr>
                              <w:spacing w:after="150"/>
                              <w:jc w:val="both"/>
                              <w:rPr>
                                <w:rFonts w:cstheme="minorHAnsi"/>
                                <w:color w:val="414040"/>
                                <w:sz w:val="20"/>
                                <w:szCs w:val="20"/>
                                <w:lang w:val="el"/>
                              </w:rPr>
                            </w:pPr>
                            <w:r w:rsidRPr="00410339">
                              <w:rPr>
                                <w:rFonts w:cstheme="minorHAnsi"/>
                                <w:color w:val="414040"/>
                                <w:sz w:val="20"/>
                                <w:szCs w:val="20"/>
                                <w:lang w:val="el"/>
                              </w:rPr>
                              <w:t xml:space="preserve">Το 1944, οι συμφωνίες του </w:t>
                            </w:r>
                            <w:proofErr w:type="spellStart"/>
                            <w:r w:rsidRPr="00410339">
                              <w:rPr>
                                <w:rFonts w:cstheme="minorHAnsi"/>
                                <w:color w:val="414040"/>
                                <w:sz w:val="20"/>
                                <w:szCs w:val="20"/>
                                <w:lang w:val="el"/>
                              </w:rPr>
                              <w:t>Bretton</w:t>
                            </w:r>
                            <w:proofErr w:type="spellEnd"/>
                            <w:r w:rsidRPr="00410339">
                              <w:rPr>
                                <w:rFonts w:cstheme="minorHAnsi"/>
                                <w:color w:val="414040"/>
                                <w:sz w:val="20"/>
                                <w:szCs w:val="20"/>
                                <w:lang w:val="el"/>
                              </w:rPr>
                              <w:t xml:space="preserve"> </w:t>
                            </w:r>
                            <w:proofErr w:type="spellStart"/>
                            <w:r w:rsidRPr="00410339">
                              <w:rPr>
                                <w:rFonts w:cstheme="minorHAnsi"/>
                                <w:color w:val="414040"/>
                                <w:sz w:val="20"/>
                                <w:szCs w:val="20"/>
                                <w:lang w:val="el"/>
                              </w:rPr>
                              <w:t>Woods</w:t>
                            </w:r>
                            <w:proofErr w:type="spellEnd"/>
                            <w:r w:rsidRPr="00410339">
                              <w:rPr>
                                <w:rFonts w:cstheme="minorHAnsi"/>
                                <w:color w:val="414040"/>
                                <w:sz w:val="20"/>
                                <w:szCs w:val="20"/>
                                <w:lang w:val="el"/>
                              </w:rPr>
                              <w:t xml:space="preserve"> εισήγαγαν </w:t>
                            </w:r>
                            <w:r w:rsidRPr="00410339">
                              <w:rPr>
                                <w:rFonts w:cstheme="minorHAnsi"/>
                                <w:color w:val="414040"/>
                                <w:sz w:val="20"/>
                                <w:szCs w:val="20"/>
                                <w:lang w:val="el-GR"/>
                              </w:rPr>
                              <w:t xml:space="preserve">τον “κανόνα </w:t>
                            </w:r>
                            <w:r w:rsidRPr="00410339">
                              <w:rPr>
                                <w:rFonts w:cstheme="minorHAnsi"/>
                                <w:color w:val="414040"/>
                                <w:sz w:val="20"/>
                                <w:szCs w:val="20"/>
                                <w:lang w:val="el"/>
                              </w:rPr>
                              <w:t>χρυσού</w:t>
                            </w:r>
                            <w:r w:rsidRPr="00410339">
                              <w:rPr>
                                <w:rFonts w:cstheme="minorHAnsi"/>
                                <w:color w:val="414040"/>
                                <w:sz w:val="20"/>
                                <w:szCs w:val="20"/>
                                <w:lang w:val="el-GR"/>
                              </w:rPr>
                              <w:t>”</w:t>
                            </w:r>
                            <w:r w:rsidRPr="00410339">
                              <w:rPr>
                                <w:rFonts w:cstheme="minorHAnsi"/>
                                <w:color w:val="414040"/>
                                <w:sz w:val="20"/>
                                <w:szCs w:val="20"/>
                                <w:lang w:val="el"/>
                              </w:rPr>
                              <w:t xml:space="preserve"> (</w:t>
                            </w:r>
                            <w:r w:rsidRPr="00410339">
                              <w:rPr>
                                <w:rFonts w:cstheme="minorHAnsi"/>
                                <w:color w:val="414040"/>
                                <w:sz w:val="20"/>
                                <w:szCs w:val="20"/>
                              </w:rPr>
                              <w:t>gold</w:t>
                            </w:r>
                            <w:r w:rsidRPr="00410339">
                              <w:rPr>
                                <w:rFonts w:cstheme="minorHAnsi"/>
                                <w:color w:val="414040"/>
                                <w:sz w:val="20"/>
                                <w:szCs w:val="20"/>
                                <w:lang w:val="el-GR"/>
                              </w:rPr>
                              <w:t xml:space="preserve"> </w:t>
                            </w:r>
                            <w:r w:rsidRPr="00410339">
                              <w:rPr>
                                <w:rFonts w:cstheme="minorHAnsi"/>
                                <w:color w:val="414040"/>
                                <w:sz w:val="20"/>
                                <w:szCs w:val="20"/>
                              </w:rPr>
                              <w:t>standard</w:t>
                            </w:r>
                            <w:r w:rsidRPr="00410339">
                              <w:rPr>
                                <w:rFonts w:cstheme="minorHAnsi"/>
                                <w:color w:val="414040"/>
                                <w:sz w:val="20"/>
                                <w:szCs w:val="20"/>
                                <w:lang w:val="el-GR"/>
                              </w:rPr>
                              <w:t xml:space="preserve">): το </w:t>
                            </w:r>
                            <w:r w:rsidRPr="00410339">
                              <w:rPr>
                                <w:rFonts w:cstheme="minorHAnsi"/>
                                <w:color w:val="414040"/>
                                <w:sz w:val="20"/>
                                <w:szCs w:val="20"/>
                                <w:lang w:val="el"/>
                              </w:rPr>
                              <w:t xml:space="preserve">σύστημα στηριζόταν στην αυτόματη μετατρεψιμότητα του αμερικανικού δολαρίου σε χρυσό (κατά την τελευταία περίοδο λειτουργίας του συστήματος στην τιμή των 35 δολαρίων ανά ουγκιά) και στην πράξη μετέτρεψε το αμερικανικό δολάριο σε ένα διεθνές νόμισμα αποθεματικού αφού, εν τοις </w:t>
                            </w:r>
                            <w:proofErr w:type="spellStart"/>
                            <w:r w:rsidRPr="00410339">
                              <w:rPr>
                                <w:rFonts w:cstheme="minorHAnsi"/>
                                <w:color w:val="414040"/>
                                <w:sz w:val="20"/>
                                <w:szCs w:val="20"/>
                                <w:lang w:val="el"/>
                              </w:rPr>
                              <w:t>πράγμασι</w:t>
                            </w:r>
                            <w:proofErr w:type="spellEnd"/>
                            <w:r w:rsidRPr="00410339">
                              <w:rPr>
                                <w:rFonts w:cstheme="minorHAnsi"/>
                                <w:color w:val="414040"/>
                                <w:sz w:val="20"/>
                                <w:szCs w:val="20"/>
                                <w:lang w:val="el"/>
                              </w:rPr>
                              <w:t xml:space="preserve">, επιτελούσε </w:t>
                            </w:r>
                            <w:r w:rsidRPr="00410339">
                              <w:rPr>
                                <w:rFonts w:cstheme="minorHAnsi"/>
                                <w:i/>
                                <w:iCs/>
                                <w:color w:val="414040"/>
                                <w:sz w:val="20"/>
                                <w:szCs w:val="20"/>
                                <w:lang w:val="el"/>
                              </w:rPr>
                              <w:t>de facto</w:t>
                            </w:r>
                            <w:r w:rsidRPr="00410339">
                              <w:rPr>
                                <w:rFonts w:cstheme="minorHAnsi"/>
                                <w:sz w:val="20"/>
                                <w:szCs w:val="20"/>
                                <w:lang w:val="el"/>
                              </w:rPr>
                              <w:t xml:space="preserve"> τον ρόλο </w:t>
                            </w:r>
                            <w:r w:rsidRPr="00410339">
                              <w:rPr>
                                <w:rFonts w:cstheme="minorHAnsi"/>
                                <w:color w:val="414040"/>
                                <w:sz w:val="20"/>
                                <w:szCs w:val="20"/>
                                <w:lang w:val="el"/>
                              </w:rPr>
                              <w:t xml:space="preserve">του χρυσού. Τα νομίσματα είχαν τη δυνατότητα να κυμαίνονται κατά 1 % εκατέρωθεν της βασικής ισοτιμίας τους σε σχέση με το χρυσό ή το δολάριο – ισοτιμία που καθόριζε το Διεθνές Νομισματικό Ταμείο (ΔΝΤ). </w:t>
                            </w:r>
                          </w:p>
                          <w:p w14:paraId="7E9C86E3" w14:textId="77777777" w:rsidR="00E92C00" w:rsidRPr="00410339" w:rsidRDefault="00E92C00" w:rsidP="00E92C00">
                            <w:pPr>
                              <w:spacing w:after="150"/>
                              <w:jc w:val="both"/>
                              <w:rPr>
                                <w:rFonts w:cstheme="minorHAnsi"/>
                                <w:color w:val="414040"/>
                                <w:sz w:val="20"/>
                                <w:szCs w:val="20"/>
                                <w:lang w:val="el"/>
                              </w:rPr>
                            </w:pPr>
                            <w:r w:rsidRPr="00410339">
                              <w:rPr>
                                <w:rFonts w:cstheme="minorHAnsi"/>
                                <w:color w:val="414040"/>
                                <w:sz w:val="20"/>
                                <w:szCs w:val="20"/>
                                <w:lang w:val="el"/>
                              </w:rPr>
                              <w:t xml:space="preserve">Το δολάριο έγινε με τον τρόπο αυτό, το διεθνές νόμισμα αναφοράς και το κύριο μέσο των διεθνών συναλλαγών, προς μεγάλο οικονομικό και πολιτικό όφελος των Ηνωμένων Πολιτειών, επέτρεψε ωστόσο παράλληλα στις ευρωπαϊκές χώρες να διατηρήσουν την νομισματική σταθερότητα για σχεδόν τριάντα χρόνια.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5ACBCA" id="Text Box 228" o:spid="_x0000_s1027" type="#_x0000_t202" style="position:absolute;left:0;text-align:left;margin-left:0;margin-top:0;width:273.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" filled="f" strokeweight=".5pt">
                <v:fill o:detectmouseclick="t"/>
                <v:textbox style="mso-fit-shape-to-text:t">
                  <w:txbxContent>
                    <w:p w14:paraId="59B191D1" w14:textId="77777777" w:rsidR="00E92C00" w:rsidRPr="00410339" w:rsidRDefault="00E92C00" w:rsidP="00C506E2">
                      <w:pPr>
                        <w:spacing w:after="150"/>
                        <w:jc w:val="both"/>
                        <w:rPr>
                          <w:rFonts w:cstheme="minorHAnsi"/>
                          <w:b/>
                          <w:bCs/>
                          <w:color w:val="414040"/>
                          <w:sz w:val="20"/>
                          <w:szCs w:val="20"/>
                          <w:lang w:val="el"/>
                        </w:rPr>
                      </w:pPr>
                      <w:r w:rsidRPr="00410339">
                        <w:rPr>
                          <w:rFonts w:cstheme="minorHAnsi"/>
                          <w:b/>
                          <w:bCs/>
                          <w:color w:val="414040"/>
                          <w:sz w:val="20"/>
                          <w:szCs w:val="20"/>
                          <w:lang w:val="el"/>
                        </w:rPr>
                        <w:t xml:space="preserve">Το σύστημα του </w:t>
                      </w:r>
                      <w:proofErr w:type="spellStart"/>
                      <w:r w:rsidRPr="00410339">
                        <w:rPr>
                          <w:rFonts w:cstheme="minorHAnsi"/>
                          <w:b/>
                          <w:bCs/>
                          <w:color w:val="414040"/>
                          <w:sz w:val="20"/>
                          <w:szCs w:val="20"/>
                          <w:lang w:val="el"/>
                        </w:rPr>
                        <w:t>Bretton</w:t>
                      </w:r>
                      <w:proofErr w:type="spellEnd"/>
                      <w:r w:rsidRPr="00410339">
                        <w:rPr>
                          <w:rFonts w:cstheme="minorHAnsi"/>
                          <w:b/>
                          <w:bCs/>
                          <w:color w:val="414040"/>
                          <w:sz w:val="20"/>
                          <w:szCs w:val="20"/>
                          <w:lang w:val="el"/>
                        </w:rPr>
                        <w:t xml:space="preserve"> </w:t>
                      </w:r>
                      <w:proofErr w:type="spellStart"/>
                      <w:r w:rsidRPr="00410339">
                        <w:rPr>
                          <w:rFonts w:cstheme="minorHAnsi"/>
                          <w:b/>
                          <w:bCs/>
                          <w:color w:val="414040"/>
                          <w:sz w:val="20"/>
                          <w:szCs w:val="20"/>
                          <w:lang w:val="el"/>
                        </w:rPr>
                        <w:t>Woods</w:t>
                      </w:r>
                      <w:proofErr w:type="spellEnd"/>
                      <w:r w:rsidRPr="00410339">
                        <w:rPr>
                          <w:rFonts w:cstheme="minorHAnsi"/>
                          <w:b/>
                          <w:bCs/>
                          <w:color w:val="414040"/>
                          <w:sz w:val="20"/>
                          <w:szCs w:val="20"/>
                          <w:lang w:val="el"/>
                        </w:rPr>
                        <w:t xml:space="preserve"> </w:t>
                      </w:r>
                    </w:p>
                    <w:p w14:paraId="0B595EF5" w14:textId="7C40B6CB" w:rsidR="00E92C00" w:rsidRPr="00410339" w:rsidRDefault="00E92C00" w:rsidP="00C506E2">
                      <w:pPr>
                        <w:spacing w:after="150"/>
                        <w:jc w:val="both"/>
                        <w:rPr>
                          <w:rFonts w:cstheme="minorHAnsi"/>
                          <w:color w:val="414040"/>
                          <w:sz w:val="20"/>
                          <w:szCs w:val="20"/>
                          <w:lang w:val="el"/>
                        </w:rPr>
                      </w:pPr>
                      <w:r w:rsidRPr="00410339">
                        <w:rPr>
                          <w:rFonts w:cstheme="minorHAnsi"/>
                          <w:color w:val="414040"/>
                          <w:sz w:val="20"/>
                          <w:szCs w:val="20"/>
                          <w:lang w:val="el"/>
                        </w:rPr>
                        <w:t xml:space="preserve">Το 1944, οι συμφωνίες του </w:t>
                      </w:r>
                      <w:proofErr w:type="spellStart"/>
                      <w:r w:rsidRPr="00410339">
                        <w:rPr>
                          <w:rFonts w:cstheme="minorHAnsi"/>
                          <w:color w:val="414040"/>
                          <w:sz w:val="20"/>
                          <w:szCs w:val="20"/>
                          <w:lang w:val="el"/>
                        </w:rPr>
                        <w:t>Bretton</w:t>
                      </w:r>
                      <w:proofErr w:type="spellEnd"/>
                      <w:r w:rsidRPr="00410339">
                        <w:rPr>
                          <w:rFonts w:cstheme="minorHAnsi"/>
                          <w:color w:val="414040"/>
                          <w:sz w:val="20"/>
                          <w:szCs w:val="20"/>
                          <w:lang w:val="el"/>
                        </w:rPr>
                        <w:t xml:space="preserve"> </w:t>
                      </w:r>
                      <w:proofErr w:type="spellStart"/>
                      <w:r w:rsidRPr="00410339">
                        <w:rPr>
                          <w:rFonts w:cstheme="minorHAnsi"/>
                          <w:color w:val="414040"/>
                          <w:sz w:val="20"/>
                          <w:szCs w:val="20"/>
                          <w:lang w:val="el"/>
                        </w:rPr>
                        <w:t>Woods</w:t>
                      </w:r>
                      <w:proofErr w:type="spellEnd"/>
                      <w:r w:rsidRPr="00410339">
                        <w:rPr>
                          <w:rFonts w:cstheme="minorHAnsi"/>
                          <w:color w:val="414040"/>
                          <w:sz w:val="20"/>
                          <w:szCs w:val="20"/>
                          <w:lang w:val="el"/>
                        </w:rPr>
                        <w:t xml:space="preserve"> εισήγαγαν </w:t>
                      </w:r>
                      <w:r w:rsidRPr="00410339">
                        <w:rPr>
                          <w:rFonts w:cstheme="minorHAnsi"/>
                          <w:color w:val="414040"/>
                          <w:sz w:val="20"/>
                          <w:szCs w:val="20"/>
                          <w:lang w:val="el-GR"/>
                        </w:rPr>
                        <w:t xml:space="preserve">τον “κανόνα </w:t>
                      </w:r>
                      <w:r w:rsidRPr="00410339">
                        <w:rPr>
                          <w:rFonts w:cstheme="minorHAnsi"/>
                          <w:color w:val="414040"/>
                          <w:sz w:val="20"/>
                          <w:szCs w:val="20"/>
                          <w:lang w:val="el"/>
                        </w:rPr>
                        <w:t>χρυσού</w:t>
                      </w:r>
                      <w:r w:rsidRPr="00410339">
                        <w:rPr>
                          <w:rFonts w:cstheme="minorHAnsi"/>
                          <w:color w:val="414040"/>
                          <w:sz w:val="20"/>
                          <w:szCs w:val="20"/>
                          <w:lang w:val="el-GR"/>
                        </w:rPr>
                        <w:t>”</w:t>
                      </w:r>
                      <w:r w:rsidRPr="00410339">
                        <w:rPr>
                          <w:rFonts w:cstheme="minorHAnsi"/>
                          <w:color w:val="414040"/>
                          <w:sz w:val="20"/>
                          <w:szCs w:val="20"/>
                          <w:lang w:val="el"/>
                        </w:rPr>
                        <w:t xml:space="preserve"> (</w:t>
                      </w:r>
                      <w:r w:rsidRPr="00410339">
                        <w:rPr>
                          <w:rFonts w:cstheme="minorHAnsi"/>
                          <w:color w:val="414040"/>
                          <w:sz w:val="20"/>
                          <w:szCs w:val="20"/>
                        </w:rPr>
                        <w:t>gold</w:t>
                      </w:r>
                      <w:r w:rsidRPr="00410339">
                        <w:rPr>
                          <w:rFonts w:cstheme="minorHAnsi"/>
                          <w:color w:val="414040"/>
                          <w:sz w:val="20"/>
                          <w:szCs w:val="20"/>
                          <w:lang w:val="el-GR"/>
                        </w:rPr>
                        <w:t xml:space="preserve"> </w:t>
                      </w:r>
                      <w:r w:rsidRPr="00410339">
                        <w:rPr>
                          <w:rFonts w:cstheme="minorHAnsi"/>
                          <w:color w:val="414040"/>
                          <w:sz w:val="20"/>
                          <w:szCs w:val="20"/>
                        </w:rPr>
                        <w:t>standard</w:t>
                      </w:r>
                      <w:r w:rsidRPr="00410339">
                        <w:rPr>
                          <w:rFonts w:cstheme="minorHAnsi"/>
                          <w:color w:val="414040"/>
                          <w:sz w:val="20"/>
                          <w:szCs w:val="20"/>
                          <w:lang w:val="el-GR"/>
                        </w:rPr>
                        <w:t xml:space="preserve">): το </w:t>
                      </w:r>
                      <w:r w:rsidRPr="00410339">
                        <w:rPr>
                          <w:rFonts w:cstheme="minorHAnsi"/>
                          <w:color w:val="414040"/>
                          <w:sz w:val="20"/>
                          <w:szCs w:val="20"/>
                          <w:lang w:val="el"/>
                        </w:rPr>
                        <w:t xml:space="preserve">σύστημα στηριζόταν στην αυτόματη μετατρεψιμότητα του αμερικανικού δολαρίου σε χρυσό (κατά την τελευταία περίοδο λειτουργίας του συστήματος στην τιμή των 35 δολαρίων ανά ουγκιά) και στην πράξη μετέτρεψε το αμερικανικό δολάριο σε ένα διεθνές νόμισμα αποθεματικού αφού, εν τοις </w:t>
                      </w:r>
                      <w:proofErr w:type="spellStart"/>
                      <w:r w:rsidRPr="00410339">
                        <w:rPr>
                          <w:rFonts w:cstheme="minorHAnsi"/>
                          <w:color w:val="414040"/>
                          <w:sz w:val="20"/>
                          <w:szCs w:val="20"/>
                          <w:lang w:val="el"/>
                        </w:rPr>
                        <w:t>πράγμασι</w:t>
                      </w:r>
                      <w:proofErr w:type="spellEnd"/>
                      <w:r w:rsidRPr="00410339">
                        <w:rPr>
                          <w:rFonts w:cstheme="minorHAnsi"/>
                          <w:color w:val="414040"/>
                          <w:sz w:val="20"/>
                          <w:szCs w:val="20"/>
                          <w:lang w:val="el"/>
                        </w:rPr>
                        <w:t xml:space="preserve">, επιτελούσε </w:t>
                      </w:r>
                      <w:r w:rsidRPr="00410339">
                        <w:rPr>
                          <w:rFonts w:cstheme="minorHAnsi"/>
                          <w:i/>
                          <w:iCs/>
                          <w:color w:val="414040"/>
                          <w:sz w:val="20"/>
                          <w:szCs w:val="20"/>
                          <w:lang w:val="el"/>
                        </w:rPr>
                        <w:t>de facto</w:t>
                      </w:r>
                      <w:r w:rsidRPr="00410339">
                        <w:rPr>
                          <w:rFonts w:cstheme="minorHAnsi"/>
                          <w:sz w:val="20"/>
                          <w:szCs w:val="20"/>
                          <w:lang w:val="el"/>
                        </w:rPr>
                        <w:t xml:space="preserve"> τον ρόλο </w:t>
                      </w:r>
                      <w:r w:rsidRPr="00410339">
                        <w:rPr>
                          <w:rFonts w:cstheme="minorHAnsi"/>
                          <w:color w:val="414040"/>
                          <w:sz w:val="20"/>
                          <w:szCs w:val="20"/>
                          <w:lang w:val="el"/>
                        </w:rPr>
                        <w:t xml:space="preserve">του χρυσού. Τα νομίσματα είχαν τη δυνατότητα να κυμαίνονται κατά 1 % εκατέρωθεν της βασικής ισοτιμίας τους σε σχέση με το χρυσό ή το δολάριο – ισοτιμία που καθόριζε το Διεθνές Νομισματικό Ταμείο (ΔΝΤ). </w:t>
                      </w:r>
                    </w:p>
                    <w:p w14:paraId="7E9C86E3" w14:textId="77777777" w:rsidR="00E92C00" w:rsidRPr="00410339" w:rsidRDefault="00E92C00" w:rsidP="00E92C00">
                      <w:pPr>
                        <w:spacing w:after="150"/>
                        <w:jc w:val="both"/>
                        <w:rPr>
                          <w:rFonts w:cstheme="minorHAnsi"/>
                          <w:color w:val="414040"/>
                          <w:sz w:val="20"/>
                          <w:szCs w:val="20"/>
                          <w:lang w:val="el"/>
                        </w:rPr>
                      </w:pPr>
                      <w:r w:rsidRPr="00410339">
                        <w:rPr>
                          <w:rFonts w:cstheme="minorHAnsi"/>
                          <w:color w:val="414040"/>
                          <w:sz w:val="20"/>
                          <w:szCs w:val="20"/>
                          <w:lang w:val="el"/>
                        </w:rPr>
                        <w:t xml:space="preserve">Το δολάριο έγινε με τον τρόπο αυτό, το διεθνές νόμισμα αναφοράς και το κύριο μέσο των διεθνών συναλλαγών, προς μεγάλο οικονομικό και πολιτικό όφελος των Ηνωμένων Πολιτειών, επέτρεψε ωστόσο παράλληλα στις ευρωπαϊκές χώρες να διατηρήσουν την νομισματική σταθερότητα για σχεδόν τριάντα χρόνια. </w:t>
                      </w:r>
                    </w:p>
                  </w:txbxContent>
                </v:textbox>
                <w10:wrap type="square"/>
              </v:shape>
            </w:pict>
          </mc:Fallback>
        </mc:AlternateContent>
      </w:r>
      <w:r w:rsidR="003A4C3C" w:rsidRPr="00950414">
        <w:rPr>
          <w:rFonts w:cstheme="minorHAnsi"/>
          <w:color w:val="414040"/>
          <w:lang w:val="el"/>
        </w:rPr>
        <w:t xml:space="preserve">Από τα μέσα της δεκαετίας του 1960, η αμερικανική οικονομία υφίσταται πιέσεις εξ αιτίας της αύξησης των ελλειμμάτων στο ισοζύγιο πληρωμών της χώρας και της έκδοσης από την ομοσπονδιακή κυβέρνηση πληθωριστικού χρήματος (σε μεγάλο βαθμό λόγω των οικονομικών δεσμεύσεων που προκαλούσε η διογκούμενη εμπλοκή της χώρας στον πόλεμο του Βιετνάμ). Το έλλειμμα αυτό προκαλούσε ανησυχίες στις διεθνείς, ιδίως τις ευρωπαϊκές, χρηματαγορές και εκροή αμερικανικών δολαρίων προς τις ευρωπαϊκές τράπεζες (τα λεγόμενα </w:t>
      </w:r>
      <w:proofErr w:type="spellStart"/>
      <w:r w:rsidR="003A4C3C" w:rsidRPr="00950414">
        <w:rPr>
          <w:rFonts w:cstheme="minorHAnsi"/>
          <w:color w:val="414040"/>
          <w:lang w:val="el"/>
        </w:rPr>
        <w:t>ευρω</w:t>
      </w:r>
      <w:proofErr w:type="spellEnd"/>
      <w:r w:rsidR="003A4C3C" w:rsidRPr="00950414">
        <w:rPr>
          <w:rFonts w:cstheme="minorHAnsi"/>
          <w:color w:val="414040"/>
          <w:lang w:val="el"/>
        </w:rPr>
        <w:t>-δολάρια): τα κράτη της Δυτικής Ευρώπης, για να διατηρήσουν την σταθερή ισοτιμία των νομισμάτων τους υποχρεώνονταν να αυξήσουν τα επιτόκια γεγονός που οδηγούσε σε περαιτέρω αύξηση του πληθωρισμού και στην Ευρώπη. Τούτο</w:t>
      </w:r>
      <w:r w:rsidR="003A4C3C" w:rsidRPr="00950414">
        <w:rPr>
          <w:rFonts w:cstheme="minorHAnsi"/>
          <w:color w:val="414040"/>
          <w:lang w:val="el-GR"/>
        </w:rPr>
        <w:t xml:space="preserve"> </w:t>
      </w:r>
      <w:r w:rsidR="003A4C3C" w:rsidRPr="00950414">
        <w:rPr>
          <w:rFonts w:cstheme="minorHAnsi"/>
          <w:color w:val="414040"/>
          <w:lang w:val="el"/>
        </w:rPr>
        <w:t>είχε</w:t>
      </w:r>
      <w:r w:rsidR="003A4C3C" w:rsidRPr="00950414">
        <w:rPr>
          <w:rFonts w:cstheme="minorHAnsi"/>
          <w:color w:val="414040"/>
          <w:lang w:val="el-GR"/>
        </w:rPr>
        <w:t xml:space="preserve"> </w:t>
      </w:r>
      <w:r w:rsidR="003A4C3C" w:rsidRPr="00950414">
        <w:rPr>
          <w:rFonts w:cstheme="minorHAnsi"/>
          <w:color w:val="414040"/>
          <w:lang w:val="el"/>
        </w:rPr>
        <w:t>συνέπειες</w:t>
      </w:r>
      <w:r w:rsidR="003A4C3C" w:rsidRPr="00950414">
        <w:rPr>
          <w:rFonts w:cstheme="minorHAnsi"/>
          <w:color w:val="414040"/>
          <w:lang w:val="el-GR"/>
        </w:rPr>
        <w:t xml:space="preserve"> </w:t>
      </w:r>
      <w:r w:rsidR="003A4C3C" w:rsidRPr="00950414">
        <w:rPr>
          <w:rFonts w:cstheme="minorHAnsi"/>
          <w:color w:val="414040"/>
          <w:lang w:val="el"/>
        </w:rPr>
        <w:t>για</w:t>
      </w:r>
      <w:r w:rsidR="003A4C3C" w:rsidRPr="00950414">
        <w:rPr>
          <w:rFonts w:cstheme="minorHAnsi"/>
          <w:color w:val="414040"/>
          <w:lang w:val="el-GR"/>
        </w:rPr>
        <w:t xml:space="preserve"> </w:t>
      </w:r>
      <w:r w:rsidR="003A4C3C" w:rsidRPr="00950414">
        <w:rPr>
          <w:rFonts w:cstheme="minorHAnsi"/>
          <w:color w:val="414040"/>
          <w:shd w:val="clear" w:color="auto" w:fill="FFFFFF"/>
          <w:lang w:val="el"/>
        </w:rPr>
        <w:t xml:space="preserve">όλα τα ευρωπαϊκά νομίσματα: ορισμένα, όπως η στερλίνα και το γαλλικό φράγκο, υφίσταντο πιέσεις για υποτίμηση, ενώ άλλα, </w:t>
      </w:r>
      <w:r w:rsidR="004340E7" w:rsidRPr="00950414">
        <w:rPr>
          <w:rFonts w:cstheme="minorHAnsi"/>
          <w:color w:val="414040"/>
          <w:shd w:val="clear" w:color="auto" w:fill="FFFFFF"/>
          <w:lang w:val="el"/>
        </w:rPr>
        <w:t>ιδίως</w:t>
      </w:r>
      <w:r w:rsidR="003A4C3C" w:rsidRPr="00950414">
        <w:rPr>
          <w:rFonts w:cstheme="minorHAnsi"/>
          <w:color w:val="414040"/>
          <w:shd w:val="clear" w:color="auto" w:fill="FFFFFF"/>
          <w:lang w:val="el"/>
        </w:rPr>
        <w:t xml:space="preserve"> το γερμανικό μάρκο</w:t>
      </w:r>
      <w:r w:rsidR="004340E7" w:rsidRPr="00950414">
        <w:rPr>
          <w:rFonts w:cstheme="minorHAnsi"/>
          <w:color w:val="414040"/>
          <w:shd w:val="clear" w:color="auto" w:fill="FFFFFF"/>
          <w:lang w:val="el"/>
        </w:rPr>
        <w:t xml:space="preserve">, </w:t>
      </w:r>
      <w:r w:rsidR="00CE16A0" w:rsidRPr="00950414">
        <w:rPr>
          <w:rFonts w:cstheme="minorHAnsi"/>
          <w:color w:val="414040"/>
          <w:shd w:val="clear" w:color="auto" w:fill="FFFFFF"/>
          <w:lang w:val="el"/>
        </w:rPr>
        <w:t>θεωρούνταν</w:t>
      </w:r>
      <w:r w:rsidR="004340E7" w:rsidRPr="00950414">
        <w:rPr>
          <w:rFonts w:cstheme="minorHAnsi"/>
          <w:color w:val="414040"/>
          <w:shd w:val="clear" w:color="auto" w:fill="FFFFFF"/>
          <w:lang w:val="el"/>
        </w:rPr>
        <w:t xml:space="preserve"> </w:t>
      </w:r>
      <w:r w:rsidR="003A4C3C" w:rsidRPr="00950414">
        <w:rPr>
          <w:rFonts w:cstheme="minorHAnsi"/>
          <w:color w:val="414040"/>
          <w:shd w:val="clear" w:color="auto" w:fill="FFFFFF"/>
          <w:lang w:val="el"/>
        </w:rPr>
        <w:t xml:space="preserve">εμφανώς υποτιμημένα και </w:t>
      </w:r>
      <w:r w:rsidR="004340E7" w:rsidRPr="00950414">
        <w:rPr>
          <w:rFonts w:cstheme="minorHAnsi"/>
          <w:color w:val="414040"/>
          <w:shd w:val="clear" w:color="auto" w:fill="FFFFFF"/>
          <w:lang w:val="el"/>
        </w:rPr>
        <w:t xml:space="preserve">έπρεπε </w:t>
      </w:r>
      <w:r w:rsidR="003A4C3C" w:rsidRPr="00950414">
        <w:rPr>
          <w:rFonts w:cstheme="minorHAnsi"/>
          <w:color w:val="414040"/>
          <w:shd w:val="clear" w:color="auto" w:fill="FFFFFF"/>
          <w:lang w:val="el"/>
        </w:rPr>
        <w:t xml:space="preserve">να ανατιμηθούν. </w:t>
      </w:r>
    </w:p>
    <w:p w14:paraId="0BCA9741" w14:textId="4F657D52" w:rsidR="004340E7" w:rsidRPr="00652DBB" w:rsidRDefault="004340E7" w:rsidP="004340E7">
      <w:pPr>
        <w:spacing w:after="150"/>
        <w:jc w:val="both"/>
        <w:rPr>
          <w:rFonts w:eastAsia="Times New Roman" w:cstheme="minorHAnsi"/>
          <w:sz w:val="20"/>
          <w:szCs w:val="20"/>
          <w:lang w:val="el-GR"/>
        </w:rPr>
      </w:pPr>
      <w:r w:rsidRPr="00652DBB">
        <w:rPr>
          <w:rFonts w:cstheme="minorHAnsi"/>
          <w:color w:val="414040"/>
          <w:sz w:val="20"/>
          <w:szCs w:val="20"/>
          <w:shd w:val="clear" w:color="auto" w:fill="FFFFFF"/>
          <w:lang w:val="el"/>
        </w:rPr>
        <w:lastRenderedPageBreak/>
        <w:t xml:space="preserve">Η νομισματική αυτή αναταραχή, όπως είδαμε, ήταν μεταξύ άλλων και η αρχική αιτία που οδήγησε τους Ευρωπαίους στην κατανόηση της ανάγκης για μια δική τους, σταθερότερη, νομισματική ένωση. Ωστόσο, οι εξελίξεις υπήρξαν απρόβλεπτες και σοβαρότερες από τις αναμενόμενες. Από τις αρχές του 1971, εντάθηκε </w:t>
      </w:r>
      <w:r w:rsidRPr="00652DBB">
        <w:rPr>
          <w:rFonts w:cstheme="minorHAnsi"/>
          <w:color w:val="414040"/>
          <w:sz w:val="20"/>
          <w:szCs w:val="20"/>
          <w:lang w:val="el"/>
        </w:rPr>
        <w:t>η</w:t>
      </w:r>
      <w:r w:rsidR="00FC6C6E" w:rsidRPr="00652DBB">
        <w:rPr>
          <w:rFonts w:cstheme="minorHAnsi"/>
          <w:color w:val="414040"/>
          <w:sz w:val="20"/>
          <w:szCs w:val="20"/>
          <w:lang w:val="el"/>
        </w:rPr>
        <w:t xml:space="preserve"> κερδοσκοπία στην αγορά δολαρίων</w:t>
      </w:r>
      <w:r w:rsidRPr="00652DBB">
        <w:rPr>
          <w:rFonts w:cstheme="minorHAnsi"/>
          <w:color w:val="414040"/>
          <w:sz w:val="20"/>
          <w:szCs w:val="20"/>
          <w:lang w:val="el"/>
        </w:rPr>
        <w:t xml:space="preserve"> </w:t>
      </w:r>
      <w:r w:rsidR="00CE16A0" w:rsidRPr="00652DBB">
        <w:rPr>
          <w:rFonts w:cstheme="minorHAnsi"/>
          <w:color w:val="414040"/>
          <w:sz w:val="20"/>
          <w:szCs w:val="20"/>
          <w:lang w:val="el"/>
        </w:rPr>
        <w:t xml:space="preserve">που </w:t>
      </w:r>
      <w:r w:rsidRPr="00652DBB">
        <w:rPr>
          <w:rFonts w:cstheme="minorHAnsi"/>
          <w:color w:val="414040"/>
          <w:sz w:val="20"/>
          <w:szCs w:val="20"/>
          <w:lang w:val="el"/>
        </w:rPr>
        <w:t>ωθούσε προς τα άνω</w:t>
      </w:r>
      <w:r w:rsidR="00FC6C6E" w:rsidRPr="00652DBB">
        <w:rPr>
          <w:rFonts w:cstheme="minorHAnsi"/>
          <w:color w:val="414040"/>
          <w:sz w:val="20"/>
          <w:szCs w:val="20"/>
          <w:lang w:val="el"/>
        </w:rPr>
        <w:t xml:space="preserve"> την αξία του γερμανικού μάρκου</w:t>
      </w:r>
      <w:r w:rsidRPr="00652DBB">
        <w:rPr>
          <w:rFonts w:cstheme="minorHAnsi"/>
          <w:color w:val="414040"/>
          <w:sz w:val="20"/>
          <w:szCs w:val="20"/>
          <w:lang w:val="el"/>
        </w:rPr>
        <w:t xml:space="preserve"> (που μετατρεπόταν σε νόμισμα διαφυγής</w:t>
      </w:r>
      <w:r w:rsidR="00000F76">
        <w:rPr>
          <w:rStyle w:val="FootnoteReference"/>
          <w:rFonts w:cstheme="minorHAnsi"/>
          <w:color w:val="414040"/>
          <w:sz w:val="20"/>
          <w:szCs w:val="20"/>
          <w:lang w:val="el"/>
        </w:rPr>
        <w:footnoteReference w:id="1"/>
      </w:r>
      <w:r w:rsidR="004755DE" w:rsidRPr="00652DBB">
        <w:rPr>
          <w:rFonts w:cstheme="minorHAnsi"/>
          <w:color w:val="414040"/>
          <w:sz w:val="20"/>
          <w:szCs w:val="20"/>
          <w:lang w:val="el"/>
        </w:rPr>
        <w:t>)</w:t>
      </w:r>
      <w:r w:rsidR="00FC6C6E" w:rsidRPr="00652DBB">
        <w:rPr>
          <w:rFonts w:cstheme="minorHAnsi"/>
          <w:color w:val="414040"/>
          <w:sz w:val="20"/>
          <w:szCs w:val="20"/>
          <w:lang w:val="el"/>
        </w:rPr>
        <w:t xml:space="preserve">. </w:t>
      </w:r>
      <w:r w:rsidRPr="00652DBB">
        <w:rPr>
          <w:rFonts w:cstheme="minorHAnsi"/>
          <w:color w:val="414040"/>
          <w:sz w:val="20"/>
          <w:szCs w:val="20"/>
          <w:lang w:val="el"/>
        </w:rPr>
        <w:t>Η</w:t>
      </w:r>
      <w:r w:rsidR="00FC6C6E" w:rsidRPr="00652DBB">
        <w:rPr>
          <w:rFonts w:cstheme="minorHAnsi"/>
          <w:color w:val="414040"/>
          <w:sz w:val="20"/>
          <w:szCs w:val="20"/>
          <w:lang w:val="el"/>
        </w:rPr>
        <w:t xml:space="preserve"> Γερμανία πρότεινε</w:t>
      </w:r>
      <w:r w:rsidRPr="00652DBB">
        <w:rPr>
          <w:rFonts w:cstheme="minorHAnsi"/>
          <w:color w:val="414040"/>
          <w:sz w:val="20"/>
          <w:szCs w:val="20"/>
          <w:lang w:val="el"/>
        </w:rPr>
        <w:t xml:space="preserve"> στα άλλα κράτη μέλη</w:t>
      </w:r>
      <w:r w:rsidR="00FC6C6E" w:rsidRPr="00652DBB">
        <w:rPr>
          <w:rFonts w:cstheme="minorHAnsi"/>
          <w:color w:val="414040"/>
          <w:sz w:val="20"/>
          <w:szCs w:val="20"/>
          <w:lang w:val="el"/>
        </w:rPr>
        <w:t xml:space="preserve"> να επιτρ</w:t>
      </w:r>
      <w:r w:rsidRPr="00652DBB">
        <w:rPr>
          <w:rFonts w:cstheme="minorHAnsi"/>
          <w:color w:val="414040"/>
          <w:sz w:val="20"/>
          <w:szCs w:val="20"/>
          <w:lang w:val="el"/>
        </w:rPr>
        <w:t xml:space="preserve">έψουν την ελεύθερη διακύμανση της ισοτιμίας των νομισμάτων τους </w:t>
      </w:r>
      <w:r w:rsidR="00FC6C6E" w:rsidRPr="00652DBB">
        <w:rPr>
          <w:rFonts w:cstheme="minorHAnsi"/>
          <w:color w:val="414040"/>
          <w:sz w:val="20"/>
          <w:szCs w:val="20"/>
          <w:lang w:val="el"/>
        </w:rPr>
        <w:t>σε σχέση με το δολάριο</w:t>
      </w:r>
      <w:r w:rsidRPr="00652DBB">
        <w:rPr>
          <w:rFonts w:cstheme="minorHAnsi"/>
          <w:color w:val="414040"/>
          <w:sz w:val="20"/>
          <w:szCs w:val="20"/>
          <w:lang w:val="el"/>
        </w:rPr>
        <w:t>, χωρίς αποτέλεσμα</w:t>
      </w:r>
      <w:r w:rsidR="00CE16A0" w:rsidRPr="00652DBB">
        <w:rPr>
          <w:rFonts w:cstheme="minorHAnsi"/>
          <w:color w:val="414040"/>
          <w:sz w:val="20"/>
          <w:szCs w:val="20"/>
          <w:lang w:val="el"/>
        </w:rPr>
        <w:t xml:space="preserve"> (δημιουργώντας ταυτόχρονα και μια κρίση εμπιστοσύνης με τις κυβερνήσεις των λοιπών χωρών της Κοινότητας)</w:t>
      </w:r>
      <w:r w:rsidR="00FC6C6E" w:rsidRPr="00652DBB">
        <w:rPr>
          <w:rFonts w:cstheme="minorHAnsi"/>
          <w:color w:val="414040"/>
          <w:sz w:val="20"/>
          <w:szCs w:val="20"/>
          <w:lang w:val="el"/>
        </w:rPr>
        <w:t xml:space="preserve">. </w:t>
      </w:r>
      <w:r w:rsidRPr="00652DBB">
        <w:rPr>
          <w:rFonts w:cstheme="minorHAnsi"/>
          <w:color w:val="414040"/>
          <w:sz w:val="20"/>
          <w:szCs w:val="20"/>
          <w:lang w:val="el"/>
        </w:rPr>
        <w:t>Η κρίση</w:t>
      </w:r>
      <w:r w:rsidR="004755DE" w:rsidRPr="00652DBB">
        <w:rPr>
          <w:rFonts w:cstheme="minorHAnsi"/>
          <w:color w:val="414040"/>
          <w:sz w:val="20"/>
          <w:szCs w:val="20"/>
          <w:lang w:val="el"/>
        </w:rPr>
        <w:t xml:space="preserve">, </w:t>
      </w:r>
      <w:r w:rsidRPr="00652DBB">
        <w:rPr>
          <w:rFonts w:cstheme="minorHAnsi"/>
          <w:color w:val="414040"/>
          <w:sz w:val="20"/>
          <w:szCs w:val="20"/>
          <w:lang w:val="el"/>
        </w:rPr>
        <w:t xml:space="preserve">παρά τις </w:t>
      </w:r>
      <w:r w:rsidRPr="00652DBB">
        <w:rPr>
          <w:rFonts w:cstheme="minorHAnsi"/>
          <w:color w:val="414040"/>
          <w:sz w:val="20"/>
          <w:szCs w:val="20"/>
          <w:shd w:val="clear" w:color="auto" w:fill="FFFFFF"/>
          <w:lang w:val="el"/>
        </w:rPr>
        <w:t xml:space="preserve"> διάφορες δηλώσεις προθέσεων των ηγετών των Έξι, αντιμετωπιζόταν συχνά με μονομερείς αποφάσεις </w:t>
      </w:r>
      <w:r w:rsidR="00CE16A0" w:rsidRPr="00652DBB">
        <w:rPr>
          <w:rFonts w:cstheme="minorHAnsi"/>
          <w:color w:val="414040"/>
          <w:sz w:val="20"/>
          <w:szCs w:val="20"/>
          <w:shd w:val="clear" w:color="auto" w:fill="FFFFFF"/>
          <w:lang w:val="el"/>
        </w:rPr>
        <w:t xml:space="preserve">του κάθε κράτους </w:t>
      </w:r>
      <w:r w:rsidRPr="00652DBB">
        <w:rPr>
          <w:rFonts w:cstheme="minorHAnsi"/>
          <w:color w:val="414040"/>
          <w:sz w:val="20"/>
          <w:szCs w:val="20"/>
          <w:shd w:val="clear" w:color="auto" w:fill="FFFFFF"/>
          <w:lang w:val="el"/>
        </w:rPr>
        <w:t>και χωρίς καμία προηγούμενη διαβούλευση.</w:t>
      </w:r>
    </w:p>
    <w:p w14:paraId="65D7F7D3" w14:textId="1ED6D469" w:rsidR="00C506E2" w:rsidRPr="00950414" w:rsidRDefault="00FC6C6E" w:rsidP="00C506E2">
      <w:pPr>
        <w:spacing w:after="150"/>
        <w:jc w:val="both"/>
        <w:rPr>
          <w:rFonts w:cstheme="minorHAnsi"/>
          <w:color w:val="414040"/>
          <w:lang w:val="el"/>
        </w:rPr>
      </w:pPr>
      <w:r w:rsidRPr="00950414">
        <w:rPr>
          <w:rFonts w:cstheme="minorHAnsi"/>
          <w:color w:val="414040"/>
          <w:lang w:val="el"/>
        </w:rPr>
        <w:t xml:space="preserve">Η νομισματική κρίση έφτασε στο </w:t>
      </w:r>
      <w:r w:rsidR="007703B8" w:rsidRPr="00950414">
        <w:rPr>
          <w:rFonts w:cstheme="minorHAnsi"/>
          <w:color w:val="414040"/>
          <w:lang w:val="el-GR"/>
        </w:rPr>
        <w:t>αποκορύφωμά της</w:t>
      </w:r>
      <w:r w:rsidRPr="00950414">
        <w:rPr>
          <w:rFonts w:cstheme="minorHAnsi"/>
          <w:color w:val="414040"/>
          <w:lang w:val="el"/>
        </w:rPr>
        <w:t xml:space="preserve"> όταν ο Πρόεδρος των ΗΠΑ Ρίτσαρντ Νίξον </w:t>
      </w:r>
      <w:r w:rsidR="004340E7" w:rsidRPr="00950414">
        <w:rPr>
          <w:rFonts w:cstheme="minorHAnsi"/>
          <w:color w:val="414040"/>
          <w:lang w:val="el"/>
        </w:rPr>
        <w:t xml:space="preserve">ανακοίνωσε </w:t>
      </w:r>
      <w:r w:rsidRPr="00950414">
        <w:rPr>
          <w:rFonts w:cstheme="minorHAnsi"/>
          <w:color w:val="414040"/>
          <w:lang w:val="el"/>
        </w:rPr>
        <w:t>επίσημα τη</w:t>
      </w:r>
      <w:r w:rsidR="004340E7" w:rsidRPr="00950414">
        <w:rPr>
          <w:rFonts w:cstheme="minorHAnsi"/>
          <w:color w:val="414040"/>
          <w:lang w:val="el"/>
        </w:rPr>
        <w:t>ν</w:t>
      </w:r>
      <w:r w:rsidRPr="00950414">
        <w:rPr>
          <w:rFonts w:cstheme="minorHAnsi"/>
          <w:color w:val="414040"/>
          <w:lang w:val="el"/>
        </w:rPr>
        <w:t xml:space="preserve"> </w:t>
      </w:r>
      <w:r w:rsidR="004340E7" w:rsidRPr="00950414">
        <w:rPr>
          <w:rFonts w:cstheme="minorHAnsi"/>
          <w:color w:val="414040"/>
          <w:lang w:val="el"/>
        </w:rPr>
        <w:t xml:space="preserve">αναστολή της </w:t>
      </w:r>
      <w:r w:rsidRPr="00950414">
        <w:rPr>
          <w:rFonts w:cstheme="minorHAnsi"/>
          <w:color w:val="414040"/>
          <w:lang w:val="el"/>
        </w:rPr>
        <w:t>μετατρεψιμότητα</w:t>
      </w:r>
      <w:r w:rsidR="004340E7" w:rsidRPr="00950414">
        <w:rPr>
          <w:rFonts w:cstheme="minorHAnsi"/>
          <w:color w:val="414040"/>
          <w:lang w:val="el"/>
        </w:rPr>
        <w:t>ς</w:t>
      </w:r>
      <w:r w:rsidRPr="00950414">
        <w:rPr>
          <w:rFonts w:cstheme="minorHAnsi"/>
          <w:color w:val="414040"/>
          <w:lang w:val="el"/>
        </w:rPr>
        <w:t xml:space="preserve"> του δολαρίου σε χρυσό στις 15 Αυγούστου 1971. </w:t>
      </w:r>
    </w:p>
    <w:p w14:paraId="5C6B3FD3" w14:textId="25FB5714" w:rsidR="00C506E2" w:rsidRPr="00950414" w:rsidRDefault="00C506E2" w:rsidP="00C506E2">
      <w:pPr>
        <w:spacing w:after="150"/>
        <w:jc w:val="both"/>
        <w:rPr>
          <w:rFonts w:cstheme="minorHAnsi"/>
          <w:b/>
          <w:bCs/>
          <w:color w:val="414040"/>
          <w:lang w:val="el"/>
        </w:rPr>
      </w:pPr>
      <w:r w:rsidRPr="00950414">
        <w:rPr>
          <w:rFonts w:cstheme="minorHAnsi"/>
          <w:b/>
          <w:bCs/>
          <w:color w:val="414040"/>
          <w:lang w:val="el"/>
        </w:rPr>
        <w:t xml:space="preserve">Η δημιουργία του νομισματικού </w:t>
      </w:r>
      <w:r w:rsidR="00410339">
        <w:rPr>
          <w:rFonts w:cstheme="minorHAnsi"/>
          <w:b/>
          <w:bCs/>
          <w:color w:val="414040"/>
          <w:lang w:val="el"/>
        </w:rPr>
        <w:t>«</w:t>
      </w:r>
      <w:r w:rsidRPr="00950414">
        <w:rPr>
          <w:rFonts w:cstheme="minorHAnsi"/>
          <w:b/>
          <w:bCs/>
          <w:color w:val="414040"/>
          <w:lang w:val="el"/>
        </w:rPr>
        <w:t>τούνελ</w:t>
      </w:r>
      <w:r w:rsidR="00410339">
        <w:rPr>
          <w:rFonts w:cstheme="minorHAnsi"/>
          <w:b/>
          <w:bCs/>
          <w:color w:val="414040"/>
          <w:lang w:val="el"/>
        </w:rPr>
        <w:t>»</w:t>
      </w:r>
      <w:r w:rsidRPr="00950414">
        <w:rPr>
          <w:rFonts w:cstheme="minorHAnsi"/>
          <w:b/>
          <w:bCs/>
          <w:color w:val="414040"/>
          <w:lang w:val="el"/>
        </w:rPr>
        <w:t xml:space="preserve"> </w:t>
      </w:r>
    </w:p>
    <w:p w14:paraId="10A16F44" w14:textId="2F61111A" w:rsidR="00410339" w:rsidRDefault="004755DE" w:rsidP="00C506E2">
      <w:pPr>
        <w:spacing w:after="150"/>
        <w:jc w:val="both"/>
        <w:rPr>
          <w:rFonts w:cstheme="minorHAnsi"/>
          <w:color w:val="414040"/>
          <w:lang w:val="el-GR"/>
        </w:rPr>
      </w:pPr>
      <w:r w:rsidRPr="00950414">
        <w:rPr>
          <w:rFonts w:cstheme="minorHAnsi"/>
          <w:color w:val="414040"/>
          <w:lang w:val="el"/>
        </w:rPr>
        <w:t>Στις</w:t>
      </w:r>
      <w:r w:rsidR="00FC6C6E" w:rsidRPr="00950414">
        <w:rPr>
          <w:rFonts w:cstheme="minorHAnsi"/>
          <w:color w:val="414040"/>
          <w:lang w:val="el"/>
        </w:rPr>
        <w:t xml:space="preserve"> 17 και 18 Δεκεμβρίου 1971, η Ομάδα των Δέκα, στην οποία συμμετέχουν τα έξι κράτη μέλη</w:t>
      </w:r>
      <w:r w:rsidRPr="00950414">
        <w:rPr>
          <w:rFonts w:cstheme="minorHAnsi"/>
          <w:color w:val="414040"/>
          <w:lang w:val="el"/>
        </w:rPr>
        <w:t xml:space="preserve"> της ΕΟΚ</w:t>
      </w:r>
      <w:r w:rsidR="00FC6C6E" w:rsidRPr="00950414">
        <w:rPr>
          <w:rFonts w:cstheme="minorHAnsi"/>
          <w:color w:val="414040"/>
          <w:lang w:val="el"/>
        </w:rPr>
        <w:t xml:space="preserve">, το Ηνωμένο Βασίλειο, οι Ηνωμένες Πολιτείες, ο Καναδάς και η Ιαπωνία, υπέγραψαν στην Ουάσιγκτον τη </w:t>
      </w:r>
      <w:r w:rsidR="00FC6C6E" w:rsidRPr="00410339">
        <w:rPr>
          <w:rFonts w:cstheme="minorHAnsi"/>
          <w:b/>
          <w:bCs/>
          <w:color w:val="414040"/>
          <w:lang w:val="el"/>
        </w:rPr>
        <w:t xml:space="preserve">συμφωνία του Ινστιτούτου </w:t>
      </w:r>
      <w:proofErr w:type="spellStart"/>
      <w:r w:rsidR="00FC6C6E" w:rsidRPr="00410339">
        <w:rPr>
          <w:rFonts w:cstheme="minorHAnsi"/>
          <w:b/>
          <w:bCs/>
          <w:color w:val="414040"/>
          <w:lang w:val="el"/>
        </w:rPr>
        <w:t>Smithsonian</w:t>
      </w:r>
      <w:proofErr w:type="spellEnd"/>
      <w:r w:rsidR="00C506E2" w:rsidRPr="00410339">
        <w:rPr>
          <w:rFonts w:cstheme="minorHAnsi"/>
          <w:b/>
          <w:bCs/>
          <w:color w:val="414040"/>
          <w:lang w:val="el"/>
        </w:rPr>
        <w:t xml:space="preserve"> (</w:t>
      </w:r>
      <w:proofErr w:type="spellStart"/>
      <w:r w:rsidR="00C506E2" w:rsidRPr="00410339">
        <w:rPr>
          <w:rFonts w:cstheme="minorHAnsi"/>
          <w:b/>
          <w:bCs/>
          <w:color w:val="414040"/>
          <w:lang w:val="el"/>
        </w:rPr>
        <w:t>Smithsonian</w:t>
      </w:r>
      <w:proofErr w:type="spellEnd"/>
      <w:r w:rsidR="00C506E2" w:rsidRPr="00410339">
        <w:rPr>
          <w:rFonts w:cstheme="minorHAnsi"/>
          <w:b/>
          <w:bCs/>
          <w:color w:val="414040"/>
          <w:lang w:val="el-GR"/>
        </w:rPr>
        <w:t xml:space="preserve"> </w:t>
      </w:r>
      <w:r w:rsidR="00C506E2" w:rsidRPr="00410339">
        <w:rPr>
          <w:rFonts w:cstheme="minorHAnsi"/>
          <w:b/>
          <w:bCs/>
          <w:color w:val="414040"/>
        </w:rPr>
        <w:t>Agreement</w:t>
      </w:r>
      <w:r w:rsidR="00C506E2" w:rsidRPr="00950414">
        <w:rPr>
          <w:rFonts w:cstheme="minorHAnsi"/>
          <w:color w:val="414040"/>
          <w:lang w:val="el-GR"/>
        </w:rPr>
        <w:t>)</w:t>
      </w:r>
      <w:r w:rsidR="00FC6C6E" w:rsidRPr="00950414">
        <w:rPr>
          <w:rFonts w:cstheme="minorHAnsi"/>
          <w:color w:val="414040"/>
          <w:lang w:val="el"/>
        </w:rPr>
        <w:t xml:space="preserve">, η οποία </w:t>
      </w:r>
      <w:r w:rsidRPr="00950414">
        <w:rPr>
          <w:rFonts w:cstheme="minorHAnsi"/>
          <w:color w:val="414040"/>
          <w:lang w:val="el"/>
        </w:rPr>
        <w:t>προσπάθησε να επαναφέρει μια νομισματική σταθερότητα</w:t>
      </w:r>
      <w:r w:rsidR="00C506E2" w:rsidRPr="00950414">
        <w:rPr>
          <w:rFonts w:cstheme="minorHAnsi"/>
          <w:color w:val="414040"/>
          <w:lang w:val="el-GR"/>
        </w:rPr>
        <w:t xml:space="preserve">. </w:t>
      </w:r>
    </w:p>
    <w:p w14:paraId="5102B2DE" w14:textId="39D9D701" w:rsidR="00C33FB3" w:rsidRPr="00410339" w:rsidRDefault="00A423B6" w:rsidP="00C506E2">
      <w:pPr>
        <w:spacing w:after="150"/>
        <w:jc w:val="both"/>
        <w:rPr>
          <w:rFonts w:cstheme="minorHAnsi"/>
          <w:color w:val="414040"/>
          <w:sz w:val="20"/>
          <w:szCs w:val="20"/>
          <w:lang w:val="el"/>
        </w:rPr>
      </w:pPr>
      <w:r>
        <w:rPr>
          <w:rFonts w:cstheme="minorHAnsi"/>
          <w:noProof/>
          <w:color w:val="414040"/>
          <w:lang w:val="el"/>
        </w:rPr>
        <mc:AlternateContent>
          <mc:Choice Requires="wps">
            <w:drawing>
              <wp:anchor distT="0" distB="0" distL="114300" distR="114300" simplePos="0" relativeHeight="251665408" behindDoc="0" locked="0" layoutInCell="1" allowOverlap="1" wp14:anchorId="36A858EA" wp14:editId="4E08D3B1">
                <wp:simplePos x="0" y="0"/>
                <wp:positionH relativeFrom="margin">
                  <wp:posOffset>-36830</wp:posOffset>
                </wp:positionH>
                <wp:positionV relativeFrom="margin">
                  <wp:posOffset>3301365</wp:posOffset>
                </wp:positionV>
                <wp:extent cx="2669540" cy="2338070"/>
                <wp:effectExtent l="0" t="0" r="10160" b="11430"/>
                <wp:wrapSquare wrapText="bothSides"/>
                <wp:docPr id="229" name="Text Box 229"/>
                <wp:cNvGraphicFramePr/>
                <a:graphic xmlns:a="http://schemas.openxmlformats.org/drawingml/2006/main">
                  <a:graphicData uri="http://schemas.microsoft.com/office/word/2010/wordprocessingShape">
                    <wps:wsp>
                      <wps:cNvSpPr txBox="1"/>
                      <wps:spPr>
                        <a:xfrm>
                          <a:off x="0" y="0"/>
                          <a:ext cx="2669540" cy="2338070"/>
                        </a:xfrm>
                        <a:prstGeom prst="rect">
                          <a:avLst/>
                        </a:prstGeom>
                        <a:solidFill>
                          <a:schemeClr val="lt1"/>
                        </a:solidFill>
                        <a:ln w="6350">
                          <a:solidFill>
                            <a:prstClr val="black"/>
                          </a:solidFill>
                        </a:ln>
                      </wps:spPr>
                      <wps:txbx>
                        <w:txbxContent>
                          <w:p w14:paraId="1728567A" w14:textId="342DC597" w:rsidR="00E92C00" w:rsidRPr="00A423B6" w:rsidRDefault="00E92C00" w:rsidP="00A423B6">
                            <w:pPr>
                              <w:rPr>
                                <w:rFonts w:ascii="Times New Roman" w:eastAsia="Times New Roman" w:hAnsi="Times New Roman" w:cs="Times New Roman"/>
                              </w:rPr>
                            </w:pPr>
                            <w:r w:rsidRPr="00A423B6">
                              <w:rPr>
                                <w:rFonts w:ascii="Times New Roman" w:eastAsia="Times New Roman" w:hAnsi="Times New Roman" w:cs="Times New Roman"/>
                              </w:rPr>
                              <w:fldChar w:fldCharType="begin"/>
                            </w:r>
                            <w:r w:rsidRPr="00A423B6">
                              <w:rPr>
                                <w:rFonts w:ascii="Times New Roman" w:eastAsia="Times New Roman" w:hAnsi="Times New Roman" w:cs="Times New Roman"/>
                              </w:rPr>
                              <w:instrText xml:space="preserve"> INCLUDEPICTURE "/var/folders/9x/_bg07lh92cb1fbqtf9_k41gr0000gn/T/com.microsoft.Word/WebArchiveCopyPasteTempFiles/9781616353124_f0012-01.jpg" \* MERGEFORMATINET </w:instrText>
                            </w:r>
                            <w:r w:rsidRPr="00A423B6">
                              <w:rPr>
                                <w:rFonts w:ascii="Times New Roman" w:eastAsia="Times New Roman" w:hAnsi="Times New Roman" w:cs="Times New Roman"/>
                              </w:rPr>
                              <w:fldChar w:fldCharType="separate"/>
                            </w:r>
                            <w:r w:rsidRPr="00A423B6">
                              <w:rPr>
                                <w:rFonts w:ascii="Times New Roman" w:eastAsia="Times New Roman" w:hAnsi="Times New Roman" w:cs="Times New Roman"/>
                                <w:noProof/>
                              </w:rPr>
                              <w:drawing>
                                <wp:inline distT="0" distB="0" distL="0" distR="0" wp14:anchorId="5B02083F" wp14:editId="78034348">
                                  <wp:extent cx="2413000" cy="2080260"/>
                                  <wp:effectExtent l="0" t="0" r="0" b="2540"/>
                                  <wp:docPr id="230" name="Picture 230" descr="(Spread from central or parit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Spread from central or parity ra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3000" cy="2080260"/>
                                          </a:xfrm>
                                          <a:prstGeom prst="rect">
                                            <a:avLst/>
                                          </a:prstGeom>
                                          <a:noFill/>
                                          <a:ln>
                                            <a:noFill/>
                                          </a:ln>
                                        </pic:spPr>
                                      </pic:pic>
                                    </a:graphicData>
                                  </a:graphic>
                                </wp:inline>
                              </w:drawing>
                            </w:r>
                            <w:r w:rsidRPr="00A423B6">
                              <w:rPr>
                                <w:rFonts w:ascii="Times New Roman" w:eastAsia="Times New Roman" w:hAnsi="Times New Roman" w:cs="Times New Roman"/>
                              </w:rPr>
                              <w:fldChar w:fldCharType="end"/>
                            </w:r>
                          </w:p>
                          <w:p w14:paraId="068AD3E7" w14:textId="1F2E166E" w:rsidR="00E92C00" w:rsidRPr="00A423B6" w:rsidRDefault="00E92C00">
                            <w:pPr>
                              <w:rPr>
                                <w:sz w:val="20"/>
                                <w:szCs w:val="20"/>
                                <w:lang w:val="el-GR"/>
                              </w:rPr>
                            </w:pPr>
                            <w:r w:rsidRPr="00A423B6">
                              <w:rPr>
                                <w:sz w:val="20"/>
                                <w:szCs w:val="20"/>
                                <w:lang w:val="el-GR"/>
                              </w:rPr>
                              <w:t>Η λειτουργία του ‘</w:t>
                            </w:r>
                            <w:r>
                              <w:rPr>
                                <w:sz w:val="20"/>
                                <w:szCs w:val="20"/>
                                <w:lang w:val="el-GR"/>
                              </w:rPr>
                              <w:t xml:space="preserve">φιδιού στο </w:t>
                            </w:r>
                            <w:r w:rsidRPr="00A423B6">
                              <w:rPr>
                                <w:sz w:val="20"/>
                                <w:szCs w:val="20"/>
                                <w:lang w:val="el-GR"/>
                              </w:rPr>
                              <w:t xml:space="preserve">τούνελ’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58EA" id="Text Box 229" o:spid="_x0000_s1028" type="#_x0000_t202" style="position:absolute;left:0;text-align:left;margin-left:-2.9pt;margin-top:259.95pt;width:210.2pt;height:18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" fillcolor="white [3201]" strokeweight=".5pt">
                <v:textbox>
                  <w:txbxContent>
                    <w:p w14:paraId="1728567A" w14:textId="342DC597" w:rsidR="00E92C00" w:rsidRPr="00A423B6" w:rsidRDefault="00E92C00" w:rsidP="00A423B6">
                      <w:pPr>
                        <w:rPr>
                          <w:rFonts w:ascii="Times New Roman" w:eastAsia="Times New Roman" w:hAnsi="Times New Roman" w:cs="Times New Roman"/>
                        </w:rPr>
                      </w:pPr>
                      <w:r w:rsidRPr="00A423B6">
                        <w:rPr>
                          <w:rFonts w:ascii="Times New Roman" w:eastAsia="Times New Roman" w:hAnsi="Times New Roman" w:cs="Times New Roman"/>
                        </w:rPr>
                        <w:fldChar w:fldCharType="begin"/>
                      </w:r>
                      <w:r w:rsidRPr="00A423B6">
                        <w:rPr>
                          <w:rFonts w:ascii="Times New Roman" w:eastAsia="Times New Roman" w:hAnsi="Times New Roman" w:cs="Times New Roman"/>
                        </w:rPr>
                        <w:instrText xml:space="preserve"> INCLUDEPICTURE "/var/folders/9x/_bg07lh92cb1fbqtf9_k41gr0000gn/T/com.microsoft.Word/WebArchiveCopyPasteTempFiles/9781616353124_f0012-01.jpg" \* MERGEFORMATINET </w:instrText>
                      </w:r>
                      <w:r w:rsidRPr="00A423B6">
                        <w:rPr>
                          <w:rFonts w:ascii="Times New Roman" w:eastAsia="Times New Roman" w:hAnsi="Times New Roman" w:cs="Times New Roman"/>
                        </w:rPr>
                        <w:fldChar w:fldCharType="separate"/>
                      </w:r>
                      <w:r w:rsidRPr="00A423B6">
                        <w:rPr>
                          <w:rFonts w:ascii="Times New Roman" w:eastAsia="Times New Roman" w:hAnsi="Times New Roman" w:cs="Times New Roman"/>
                          <w:noProof/>
                        </w:rPr>
                        <w:drawing>
                          <wp:inline distT="0" distB="0" distL="0" distR="0" wp14:anchorId="5B02083F" wp14:editId="78034348">
                            <wp:extent cx="2413000" cy="2080260"/>
                            <wp:effectExtent l="0" t="0" r="0" b="2540"/>
                            <wp:docPr id="230" name="Picture 230" descr="(Spread from central or parit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Spread from central or parity r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000" cy="2080260"/>
                                    </a:xfrm>
                                    <a:prstGeom prst="rect">
                                      <a:avLst/>
                                    </a:prstGeom>
                                    <a:noFill/>
                                    <a:ln>
                                      <a:noFill/>
                                    </a:ln>
                                  </pic:spPr>
                                </pic:pic>
                              </a:graphicData>
                            </a:graphic>
                          </wp:inline>
                        </w:drawing>
                      </w:r>
                      <w:r w:rsidRPr="00A423B6">
                        <w:rPr>
                          <w:rFonts w:ascii="Times New Roman" w:eastAsia="Times New Roman" w:hAnsi="Times New Roman" w:cs="Times New Roman"/>
                        </w:rPr>
                        <w:fldChar w:fldCharType="end"/>
                      </w:r>
                    </w:p>
                    <w:p w14:paraId="068AD3E7" w14:textId="1F2E166E" w:rsidR="00E92C00" w:rsidRPr="00A423B6" w:rsidRDefault="00E92C00">
                      <w:pPr>
                        <w:rPr>
                          <w:sz w:val="20"/>
                          <w:szCs w:val="20"/>
                          <w:lang w:val="el-GR"/>
                        </w:rPr>
                      </w:pPr>
                      <w:r w:rsidRPr="00A423B6">
                        <w:rPr>
                          <w:sz w:val="20"/>
                          <w:szCs w:val="20"/>
                          <w:lang w:val="el-GR"/>
                        </w:rPr>
                        <w:t>Η λειτουργία του ‘</w:t>
                      </w:r>
                      <w:r>
                        <w:rPr>
                          <w:sz w:val="20"/>
                          <w:szCs w:val="20"/>
                          <w:lang w:val="el-GR"/>
                        </w:rPr>
                        <w:t xml:space="preserve">φιδιού στο </w:t>
                      </w:r>
                      <w:r w:rsidRPr="00A423B6">
                        <w:rPr>
                          <w:sz w:val="20"/>
                          <w:szCs w:val="20"/>
                          <w:lang w:val="el-GR"/>
                        </w:rPr>
                        <w:t xml:space="preserve">τούνελ’ </w:t>
                      </w:r>
                    </w:p>
                  </w:txbxContent>
                </v:textbox>
                <w10:wrap type="square" anchorx="margin" anchory="margin"/>
              </v:shape>
            </w:pict>
          </mc:Fallback>
        </mc:AlternateContent>
      </w:r>
      <w:r w:rsidR="00C506E2" w:rsidRPr="00410339">
        <w:rPr>
          <w:rFonts w:cstheme="minorHAnsi"/>
          <w:color w:val="414040"/>
          <w:sz w:val="20"/>
          <w:szCs w:val="20"/>
          <w:lang w:val="el-GR"/>
        </w:rPr>
        <w:t>Η Συμφωνία είχε ως στόχο να επιστρέψει η διεθνής οικονομία στο σύστημα των σταθερών</w:t>
      </w:r>
      <w:r w:rsidR="00C506E2" w:rsidRPr="00410339">
        <w:rPr>
          <w:rFonts w:cstheme="minorHAnsi"/>
          <w:color w:val="414040"/>
          <w:sz w:val="20"/>
          <w:szCs w:val="20"/>
          <w:lang w:val="el"/>
        </w:rPr>
        <w:t xml:space="preserve"> ισοτιμιών</w:t>
      </w:r>
      <w:r w:rsidR="00C506E2" w:rsidRPr="00410339">
        <w:rPr>
          <w:rFonts w:cstheme="minorHAnsi"/>
          <w:color w:val="414040"/>
          <w:sz w:val="20"/>
          <w:szCs w:val="20"/>
          <w:lang w:val="el-GR"/>
        </w:rPr>
        <w:t xml:space="preserve"> </w:t>
      </w:r>
      <w:r w:rsidR="00C506E2" w:rsidRPr="00410339">
        <w:rPr>
          <w:rFonts w:cstheme="minorHAnsi"/>
          <w:color w:val="414040"/>
          <w:sz w:val="20"/>
          <w:szCs w:val="20"/>
          <w:lang w:val="el"/>
        </w:rPr>
        <w:t>(με βάση το δολάριο αλλά χωρίς την μετατρεψιμότητα δολαρίου και χρυσού) στο πλαίσιο νέων ισοτιμιών</w:t>
      </w:r>
      <w:r w:rsidR="00C33FB3" w:rsidRPr="00410339">
        <w:rPr>
          <w:rFonts w:cstheme="minorHAnsi"/>
          <w:color w:val="414040"/>
          <w:sz w:val="20"/>
          <w:szCs w:val="20"/>
          <w:lang w:val="el"/>
        </w:rPr>
        <w:t xml:space="preserve"> (το δολάριο υποτιμήθηκε κατά 8% έναντι του χρυσού και τα ευρωπαϊκά νομίσματα ανατιμήθηκαν έναντι του δολαρίου) </w:t>
      </w:r>
      <w:r w:rsidR="00C506E2" w:rsidRPr="00410339">
        <w:rPr>
          <w:rFonts w:cstheme="minorHAnsi"/>
          <w:color w:val="414040"/>
          <w:sz w:val="20"/>
          <w:szCs w:val="20"/>
          <w:lang w:val="el"/>
        </w:rPr>
        <w:t>και ενός συστήματος περιορισμένων και ελεγχόμενων διακυμάνσεων: τα κράτη δεσμεύονταν σε μια κεντρική ισοτιμία του κάθε νομίσματος με το δολάριο και ένα περιθώριο διακύμανσης +/- 2,25 %</w:t>
      </w:r>
      <w:r w:rsidR="0006372D" w:rsidRPr="00410339">
        <w:rPr>
          <w:rFonts w:cstheme="minorHAnsi"/>
          <w:color w:val="414040"/>
          <w:sz w:val="20"/>
          <w:szCs w:val="20"/>
          <w:lang w:val="el"/>
        </w:rPr>
        <w:t xml:space="preserve"> πάνω και κάτω από την κεντρική ισοτιμία</w:t>
      </w:r>
      <w:r w:rsidR="00C506E2" w:rsidRPr="00410339">
        <w:rPr>
          <w:rFonts w:cstheme="minorHAnsi"/>
          <w:color w:val="414040"/>
          <w:sz w:val="20"/>
          <w:szCs w:val="20"/>
          <w:lang w:val="el"/>
        </w:rPr>
        <w:t xml:space="preserve">. Σε περίπτωση υπέρβασης της διακύμανσης, οι κεντρικές τράπεζες </w:t>
      </w:r>
      <w:r w:rsidR="00CE16A0" w:rsidRPr="00410339">
        <w:rPr>
          <w:rFonts w:cstheme="minorHAnsi"/>
          <w:color w:val="414040"/>
          <w:sz w:val="20"/>
          <w:szCs w:val="20"/>
          <w:lang w:val="el"/>
        </w:rPr>
        <w:t xml:space="preserve">και το ΔΝΤ </w:t>
      </w:r>
      <w:r w:rsidR="00C506E2" w:rsidRPr="00410339">
        <w:rPr>
          <w:rFonts w:cstheme="minorHAnsi"/>
          <w:color w:val="414040"/>
          <w:sz w:val="20"/>
          <w:szCs w:val="20"/>
          <w:lang w:val="el"/>
        </w:rPr>
        <w:t xml:space="preserve">θα επενέβαιναν για την   </w:t>
      </w:r>
      <w:r w:rsidR="0050177F" w:rsidRPr="00410339">
        <w:rPr>
          <w:rFonts w:cstheme="minorHAnsi"/>
          <w:color w:val="414040"/>
          <w:sz w:val="20"/>
          <w:szCs w:val="20"/>
          <w:lang w:val="el"/>
        </w:rPr>
        <w:t xml:space="preserve">αποκατάσταση της νομισματικής ισορροπίας. </w:t>
      </w:r>
      <w:r w:rsidR="00CB6F9B" w:rsidRPr="00410339">
        <w:rPr>
          <w:rFonts w:cstheme="minorHAnsi"/>
          <w:color w:val="414040"/>
          <w:sz w:val="20"/>
          <w:szCs w:val="20"/>
          <w:lang w:val="el"/>
        </w:rPr>
        <w:t>Το περιθώριο του +/- 2,25 % (</w:t>
      </w:r>
      <w:r w:rsidR="00CE16A0" w:rsidRPr="00410339">
        <w:rPr>
          <w:rFonts w:cstheme="minorHAnsi"/>
          <w:color w:val="414040"/>
          <w:sz w:val="20"/>
          <w:szCs w:val="20"/>
          <w:lang w:val="el"/>
        </w:rPr>
        <w:t>που επέτρεπε σε ένα νόμισμα συνολικά</w:t>
      </w:r>
      <w:r w:rsidR="00CB6F9B" w:rsidRPr="00410339">
        <w:rPr>
          <w:rFonts w:cstheme="minorHAnsi"/>
          <w:color w:val="414040"/>
          <w:sz w:val="20"/>
          <w:szCs w:val="20"/>
          <w:lang w:val="el"/>
        </w:rPr>
        <w:t xml:space="preserve"> </w:t>
      </w:r>
      <w:r w:rsidR="00CE16A0" w:rsidRPr="00410339">
        <w:rPr>
          <w:rFonts w:cstheme="minorHAnsi"/>
          <w:color w:val="414040"/>
          <w:sz w:val="20"/>
          <w:szCs w:val="20"/>
          <w:lang w:val="el"/>
        </w:rPr>
        <w:t>μια διακύμανση</w:t>
      </w:r>
      <w:r w:rsidR="00CB6F9B" w:rsidRPr="00410339">
        <w:rPr>
          <w:rFonts w:cstheme="minorHAnsi"/>
          <w:color w:val="414040"/>
          <w:sz w:val="20"/>
          <w:szCs w:val="20"/>
          <w:lang w:val="el"/>
        </w:rPr>
        <w:t xml:space="preserve"> </w:t>
      </w:r>
      <w:r w:rsidR="00CE16A0" w:rsidRPr="00410339">
        <w:rPr>
          <w:rFonts w:cstheme="minorHAnsi"/>
          <w:color w:val="414040"/>
          <w:sz w:val="20"/>
          <w:szCs w:val="20"/>
          <w:lang w:val="el"/>
        </w:rPr>
        <w:t xml:space="preserve">της τάξης του </w:t>
      </w:r>
      <w:r w:rsidR="00CB6F9B" w:rsidRPr="00410339">
        <w:rPr>
          <w:rFonts w:cstheme="minorHAnsi"/>
          <w:color w:val="414040"/>
          <w:sz w:val="20"/>
          <w:szCs w:val="20"/>
          <w:lang w:val="el"/>
        </w:rPr>
        <w:t xml:space="preserve">4,5%) αποτέλεσε το λεγόμενο «νομισματικό τούνελ» μέσα στο οποίο τα άλλα νομίσματα μπορούσαν να </w:t>
      </w:r>
      <w:r w:rsidR="00CE16A0" w:rsidRPr="00410339">
        <w:rPr>
          <w:rFonts w:cstheme="minorHAnsi"/>
          <w:color w:val="414040"/>
          <w:sz w:val="20"/>
          <w:szCs w:val="20"/>
          <w:lang w:val="el"/>
        </w:rPr>
        <w:t>αναπροσαρμόζονται</w:t>
      </w:r>
      <w:r w:rsidR="00CB6F9B" w:rsidRPr="00410339">
        <w:rPr>
          <w:rFonts w:cstheme="minorHAnsi"/>
          <w:color w:val="414040"/>
          <w:sz w:val="20"/>
          <w:szCs w:val="20"/>
          <w:lang w:val="el"/>
        </w:rPr>
        <w:t xml:space="preserve"> σε σχέση με το δολάριο. </w:t>
      </w:r>
    </w:p>
    <w:p w14:paraId="37FB21A7" w14:textId="77777777" w:rsidR="00CB6F9B" w:rsidRPr="00950414" w:rsidRDefault="00CB6F9B" w:rsidP="00C33FB3">
      <w:pPr>
        <w:spacing w:after="150"/>
        <w:jc w:val="both"/>
        <w:rPr>
          <w:rFonts w:cstheme="minorHAnsi"/>
          <w:b/>
          <w:bCs/>
          <w:color w:val="414040"/>
          <w:shd w:val="clear" w:color="auto" w:fill="FFFFFF"/>
          <w:lang w:val="el"/>
        </w:rPr>
      </w:pPr>
      <w:r w:rsidRPr="00950414">
        <w:rPr>
          <w:rFonts w:cstheme="minorHAnsi"/>
          <w:b/>
          <w:bCs/>
          <w:color w:val="414040"/>
          <w:lang w:val="el"/>
        </w:rPr>
        <w:t xml:space="preserve">Το </w:t>
      </w:r>
      <w:r w:rsidRPr="00950414">
        <w:rPr>
          <w:rFonts w:cstheme="minorHAnsi"/>
          <w:b/>
          <w:bCs/>
          <w:color w:val="414040"/>
          <w:shd w:val="clear" w:color="auto" w:fill="FFFFFF"/>
          <w:lang w:val="el"/>
        </w:rPr>
        <w:t>«φίδι στο τούνελ»</w:t>
      </w:r>
    </w:p>
    <w:p w14:paraId="6A48D562" w14:textId="341B03E2" w:rsidR="00CB6F9B" w:rsidRPr="00950414" w:rsidRDefault="00C33FB3" w:rsidP="00C33FB3">
      <w:pPr>
        <w:spacing w:after="150"/>
        <w:jc w:val="both"/>
        <w:rPr>
          <w:rFonts w:cstheme="minorHAnsi"/>
          <w:color w:val="414040"/>
          <w:shd w:val="clear" w:color="auto" w:fill="FFFFFF"/>
          <w:lang w:val="el"/>
        </w:rPr>
      </w:pPr>
      <w:r w:rsidRPr="00950414">
        <w:rPr>
          <w:rFonts w:cstheme="minorHAnsi"/>
          <w:color w:val="414040"/>
          <w:lang w:val="el"/>
        </w:rPr>
        <w:t>Η Συμφωνία επέτρεψε</w:t>
      </w:r>
      <w:r w:rsidR="00CB6F9B" w:rsidRPr="00950414">
        <w:rPr>
          <w:rFonts w:cstheme="minorHAnsi"/>
          <w:color w:val="414040"/>
          <w:lang w:val="el"/>
        </w:rPr>
        <w:t xml:space="preserve"> την </w:t>
      </w:r>
      <w:r w:rsidRPr="00950414">
        <w:rPr>
          <w:rFonts w:cstheme="minorHAnsi"/>
          <w:color w:val="414040"/>
          <w:lang w:val="el"/>
        </w:rPr>
        <w:t>προσωριν</w:t>
      </w:r>
      <w:r w:rsidR="00CB6F9B" w:rsidRPr="00950414">
        <w:rPr>
          <w:rFonts w:cstheme="minorHAnsi"/>
          <w:color w:val="414040"/>
          <w:lang w:val="el"/>
        </w:rPr>
        <w:t xml:space="preserve">ή έστω επιστροφή στην </w:t>
      </w:r>
      <w:r w:rsidR="00CE16A0" w:rsidRPr="00950414">
        <w:rPr>
          <w:rFonts w:cstheme="minorHAnsi"/>
          <w:color w:val="414040"/>
          <w:lang w:val="el"/>
        </w:rPr>
        <w:t xml:space="preserve">σχετική νομισματική </w:t>
      </w:r>
      <w:r w:rsidR="00CB6F9B" w:rsidRPr="00950414">
        <w:rPr>
          <w:rFonts w:cstheme="minorHAnsi"/>
          <w:color w:val="414040"/>
          <w:lang w:val="el"/>
        </w:rPr>
        <w:t>σταθερότητα και μια</w:t>
      </w:r>
      <w:r w:rsidRPr="00950414">
        <w:rPr>
          <w:rFonts w:cstheme="minorHAnsi"/>
          <w:color w:val="414040"/>
          <w:lang w:val="el"/>
        </w:rPr>
        <w:t xml:space="preserve"> αναπροσαρμογή των ισοτιμιών των ευρωπαϊκών νομισμάτων ως προς το δολάριο</w:t>
      </w:r>
      <w:r w:rsidR="00CB6F9B" w:rsidRPr="00950414">
        <w:rPr>
          <w:rFonts w:cstheme="minorHAnsi"/>
          <w:color w:val="414040"/>
          <w:lang w:val="el"/>
        </w:rPr>
        <w:t>. Όμως το επιτρεπόμενο περιθώριο</w:t>
      </w:r>
      <w:r w:rsidRPr="00950414">
        <w:rPr>
          <w:rFonts w:cstheme="minorHAnsi"/>
          <w:color w:val="414040"/>
          <w:lang w:val="el"/>
        </w:rPr>
        <w:t xml:space="preserve"> διακύμανση</w:t>
      </w:r>
      <w:r w:rsidR="00CB6F9B" w:rsidRPr="00950414">
        <w:rPr>
          <w:rFonts w:cstheme="minorHAnsi"/>
          <w:color w:val="414040"/>
          <w:lang w:val="el"/>
        </w:rPr>
        <w:t>ς</w:t>
      </w:r>
      <w:r w:rsidRPr="00950414">
        <w:rPr>
          <w:rFonts w:cstheme="minorHAnsi"/>
          <w:color w:val="414040"/>
          <w:lang w:val="el"/>
        </w:rPr>
        <w:t xml:space="preserve"> δεν </w:t>
      </w:r>
      <w:r w:rsidR="00CB6F9B" w:rsidRPr="00950414">
        <w:rPr>
          <w:rFonts w:cstheme="minorHAnsi"/>
          <w:color w:val="414040"/>
          <w:lang w:val="el"/>
        </w:rPr>
        <w:t>παρείχε</w:t>
      </w:r>
      <w:r w:rsidRPr="00950414">
        <w:rPr>
          <w:rFonts w:cstheme="minorHAnsi"/>
          <w:color w:val="414040"/>
          <w:lang w:val="el"/>
        </w:rPr>
        <w:t xml:space="preserve"> επαρκ</w:t>
      </w:r>
      <w:r w:rsidR="00CB6F9B" w:rsidRPr="00950414">
        <w:rPr>
          <w:rFonts w:cstheme="minorHAnsi"/>
          <w:color w:val="414040"/>
          <w:lang w:val="el"/>
        </w:rPr>
        <w:t xml:space="preserve">ή </w:t>
      </w:r>
      <w:r w:rsidRPr="00950414">
        <w:rPr>
          <w:rFonts w:cstheme="minorHAnsi"/>
          <w:color w:val="414040"/>
          <w:lang w:val="el"/>
        </w:rPr>
        <w:t>σταθερ</w:t>
      </w:r>
      <w:r w:rsidR="00CB6F9B" w:rsidRPr="00950414">
        <w:rPr>
          <w:rFonts w:cstheme="minorHAnsi"/>
          <w:color w:val="414040"/>
          <w:lang w:val="el"/>
        </w:rPr>
        <w:t>ότητα</w:t>
      </w:r>
      <w:r w:rsidRPr="00950414">
        <w:rPr>
          <w:rFonts w:cstheme="minorHAnsi"/>
          <w:color w:val="414040"/>
          <w:lang w:val="el"/>
        </w:rPr>
        <w:t xml:space="preserve"> για τ</w:t>
      </w:r>
      <w:r w:rsidR="00CB6F9B" w:rsidRPr="00950414">
        <w:rPr>
          <w:rFonts w:cstheme="minorHAnsi"/>
          <w:color w:val="414040"/>
          <w:lang w:val="el"/>
        </w:rPr>
        <w:t xml:space="preserve">α </w:t>
      </w:r>
      <w:r w:rsidR="0006372D" w:rsidRPr="00950414">
        <w:rPr>
          <w:rFonts w:cstheme="minorHAnsi"/>
          <w:color w:val="414040"/>
          <w:lang w:val="el"/>
        </w:rPr>
        <w:t>ευρωπαϊκ</w:t>
      </w:r>
      <w:r w:rsidR="00CB6F9B" w:rsidRPr="00950414">
        <w:rPr>
          <w:rFonts w:cstheme="minorHAnsi"/>
          <w:color w:val="414040"/>
          <w:lang w:val="el"/>
        </w:rPr>
        <w:t>ά</w:t>
      </w:r>
      <w:r w:rsidR="0006372D" w:rsidRPr="00950414">
        <w:rPr>
          <w:rFonts w:cstheme="minorHAnsi"/>
          <w:color w:val="414040"/>
          <w:lang w:val="el"/>
        </w:rPr>
        <w:t xml:space="preserve"> </w:t>
      </w:r>
      <w:r w:rsidR="00CB6F9B" w:rsidRPr="00950414">
        <w:rPr>
          <w:rFonts w:cstheme="minorHAnsi"/>
          <w:color w:val="414040"/>
          <w:lang w:val="el"/>
        </w:rPr>
        <w:t xml:space="preserve">νομίσματα </w:t>
      </w:r>
      <w:r w:rsidR="0006372D" w:rsidRPr="00950414">
        <w:rPr>
          <w:rFonts w:cstheme="minorHAnsi"/>
          <w:color w:val="414040"/>
          <w:lang w:val="el"/>
        </w:rPr>
        <w:t xml:space="preserve">που στην πράξη μπορούσαν να αποκλίνουν μεταξύ τους έως και κατά 4,5% (όταν ένα νόμισμα βρισκόταν στη χαμηλότερη </w:t>
      </w:r>
      <w:r w:rsidR="00CB6F9B" w:rsidRPr="00950414">
        <w:rPr>
          <w:rFonts w:cstheme="minorHAnsi"/>
          <w:color w:val="414040"/>
          <w:lang w:val="el"/>
        </w:rPr>
        <w:t xml:space="preserve">ισοτιμία του σε σχέση με το δολάριο και ένα άλλο στην </w:t>
      </w:r>
      <w:r w:rsidR="00CB6F9B" w:rsidRPr="00950414">
        <w:rPr>
          <w:rFonts w:cstheme="minorHAnsi"/>
          <w:color w:val="414040"/>
          <w:lang w:val="el"/>
        </w:rPr>
        <w:lastRenderedPageBreak/>
        <w:t xml:space="preserve">υψηλότερη). Τούτο </w:t>
      </w:r>
      <w:r w:rsidRPr="00950414">
        <w:rPr>
          <w:rFonts w:cstheme="minorHAnsi"/>
          <w:color w:val="414040"/>
          <w:lang w:val="el"/>
        </w:rPr>
        <w:t>παρότρυνε τους Ευρωπαίους να εξετάσουν την περαιτέρω μείωση των περιθωρίων διακύμανσης μεταξύ</w:t>
      </w:r>
      <w:r w:rsidRPr="00950414">
        <w:rPr>
          <w:rFonts w:cstheme="minorHAnsi"/>
          <w:lang w:val="el"/>
        </w:rPr>
        <w:t xml:space="preserve"> των</w:t>
      </w:r>
      <w:r w:rsidRPr="00950414">
        <w:rPr>
          <w:rFonts w:cstheme="minorHAnsi"/>
          <w:color w:val="414040"/>
          <w:lang w:val="el"/>
        </w:rPr>
        <w:t xml:space="preserve"> ευρωπαϊκών νομισμάτων</w:t>
      </w:r>
      <w:r w:rsidR="00FC6C6E" w:rsidRPr="00950414">
        <w:rPr>
          <w:rFonts w:cstheme="minorHAnsi"/>
          <w:color w:val="414040"/>
          <w:lang w:val="el"/>
        </w:rPr>
        <w:t xml:space="preserve">. </w:t>
      </w:r>
      <w:r w:rsidRPr="00950414">
        <w:rPr>
          <w:rFonts w:cstheme="minorHAnsi"/>
          <w:color w:val="414040"/>
          <w:shd w:val="clear" w:color="auto" w:fill="FFFFFF"/>
          <w:lang w:val="el"/>
        </w:rPr>
        <w:t xml:space="preserve">Η Επιτροπή των Διοικητών των </w:t>
      </w:r>
      <w:r w:rsidR="00CB6F9B" w:rsidRPr="00950414">
        <w:rPr>
          <w:rFonts w:cstheme="minorHAnsi"/>
          <w:color w:val="414040"/>
          <w:shd w:val="clear" w:color="auto" w:fill="FFFFFF"/>
          <w:lang w:val="el"/>
        </w:rPr>
        <w:t>ε</w:t>
      </w:r>
      <w:r w:rsidRPr="00950414">
        <w:rPr>
          <w:rFonts w:cstheme="minorHAnsi"/>
          <w:color w:val="414040"/>
          <w:shd w:val="clear" w:color="auto" w:fill="FFFFFF"/>
          <w:lang w:val="el"/>
        </w:rPr>
        <w:t>υρωπαϊκών Κεντρικών Τραπεζών</w:t>
      </w:r>
      <w:r w:rsidR="00CB6F9B" w:rsidRPr="00950414">
        <w:rPr>
          <w:rFonts w:cstheme="minorHAnsi"/>
          <w:color w:val="414040"/>
          <w:shd w:val="clear" w:color="auto" w:fill="FFFFFF"/>
          <w:lang w:val="el"/>
        </w:rPr>
        <w:t xml:space="preserve"> αποφάσισε</w:t>
      </w:r>
      <w:r w:rsidRPr="00950414">
        <w:rPr>
          <w:rFonts w:cstheme="minorHAnsi"/>
          <w:color w:val="414040"/>
          <w:shd w:val="clear" w:color="auto" w:fill="FFFFFF"/>
          <w:lang w:val="el"/>
        </w:rPr>
        <w:t xml:space="preserve">, στη Βασιλεία στις 10 Απριλίου 1972 ένα πρόσθετο σύστημα μείωσης </w:t>
      </w:r>
      <w:r w:rsidR="00CE16A0" w:rsidRPr="00950414">
        <w:rPr>
          <w:rFonts w:cstheme="minorHAnsi"/>
          <w:color w:val="414040"/>
          <w:shd w:val="clear" w:color="auto" w:fill="FFFFFF"/>
          <w:lang w:val="el"/>
        </w:rPr>
        <w:t xml:space="preserve">αυτών </w:t>
      </w:r>
      <w:r w:rsidRPr="00950414">
        <w:rPr>
          <w:rFonts w:cstheme="minorHAnsi"/>
          <w:color w:val="414040"/>
          <w:shd w:val="clear" w:color="auto" w:fill="FFFFFF"/>
          <w:lang w:val="el"/>
        </w:rPr>
        <w:t>των περιθωρίων</w:t>
      </w:r>
      <w:r w:rsidRPr="00950414">
        <w:rPr>
          <w:rFonts w:cstheme="minorHAnsi"/>
          <w:color w:val="414040"/>
          <w:lang w:val="el"/>
        </w:rPr>
        <w:t xml:space="preserve"> διακύμανσης</w:t>
      </w:r>
      <w:r w:rsidRPr="00950414">
        <w:rPr>
          <w:rFonts w:cstheme="minorHAnsi"/>
          <w:color w:val="414040"/>
          <w:shd w:val="clear" w:color="auto" w:fill="FFFFFF"/>
          <w:lang w:val="el"/>
        </w:rPr>
        <w:t xml:space="preserve">. </w:t>
      </w:r>
    </w:p>
    <w:p w14:paraId="078610E1" w14:textId="46009109" w:rsidR="00CB6F9B" w:rsidRPr="00950414" w:rsidRDefault="004A7A0A" w:rsidP="004A7A0A">
      <w:pPr>
        <w:jc w:val="both"/>
        <w:rPr>
          <w:rFonts w:cstheme="minorHAnsi"/>
          <w:color w:val="414040"/>
          <w:shd w:val="clear" w:color="auto" w:fill="FFFFFF"/>
          <w:lang w:val="el"/>
        </w:rPr>
      </w:pPr>
      <w:r w:rsidRPr="00950414">
        <w:rPr>
          <w:rFonts w:cstheme="minorHAnsi"/>
          <w:color w:val="414040"/>
          <w:shd w:val="clear" w:color="auto" w:fill="FFFFFF"/>
          <w:lang w:val="el"/>
        </w:rPr>
        <w:t xml:space="preserve">Με τη "Συμφωνία της Βασιλείας" γεννήθηκε το ευρωπαϊκό νομισματικό «φίδι» που πήρε το όνομά του από το στενότερο περιθώριο που επέβαλε στις ισοτιμίες των ευρωπαϊκών νομισμάτων μεταξύ τους. </w:t>
      </w:r>
      <w:r w:rsidR="00CB6F9B" w:rsidRPr="00950414">
        <w:rPr>
          <w:rFonts w:cstheme="minorHAnsi"/>
          <w:color w:val="414040"/>
          <w:shd w:val="clear" w:color="auto" w:fill="FFFFFF"/>
          <w:lang w:val="el"/>
        </w:rPr>
        <w:t xml:space="preserve">Ενώ το τούνελ προέβλεπε περιθώριο διακύμανσης 2,25% εκατέρωθεν της κεντρικής ισοτιμίας, το «φίδι» επιτρέπει μόνο μια μέγιστη διαφορά 2,25% </w:t>
      </w:r>
      <w:r w:rsidRPr="00950414">
        <w:rPr>
          <w:rFonts w:cstheme="minorHAnsi"/>
          <w:color w:val="414040"/>
          <w:shd w:val="clear" w:color="auto" w:fill="FFFFFF"/>
          <w:lang w:val="el"/>
        </w:rPr>
        <w:t>από</w:t>
      </w:r>
      <w:r w:rsidR="00CB6F9B" w:rsidRPr="00950414">
        <w:rPr>
          <w:rFonts w:cstheme="minorHAnsi"/>
          <w:color w:val="414040"/>
          <w:shd w:val="clear" w:color="auto" w:fill="FFFFFF"/>
          <w:lang w:val="el"/>
        </w:rPr>
        <w:t xml:space="preserve"> τη σταθερή ισοτιμία. Ως αποτέλεσμα, το περιθώριο μειώθηκε κατά το ήμισυ </w:t>
      </w:r>
      <w:r w:rsidRPr="00950414">
        <w:rPr>
          <w:rFonts w:cstheme="minorHAnsi"/>
          <w:color w:val="414040"/>
          <w:shd w:val="clear" w:color="auto" w:fill="FFFFFF"/>
          <w:lang w:val="el"/>
        </w:rPr>
        <w:t>σε σχέση με</w:t>
      </w:r>
      <w:r w:rsidR="00CB6F9B" w:rsidRPr="00950414">
        <w:rPr>
          <w:rFonts w:cstheme="minorHAnsi"/>
          <w:color w:val="414040"/>
          <w:shd w:val="clear" w:color="auto" w:fill="FFFFFF"/>
          <w:lang w:val="el"/>
        </w:rPr>
        <w:t xml:space="preserve"> </w:t>
      </w:r>
      <w:r w:rsidRPr="00950414">
        <w:rPr>
          <w:rFonts w:cstheme="minorHAnsi"/>
          <w:color w:val="414040"/>
          <w:shd w:val="clear" w:color="auto" w:fill="FFFFFF"/>
          <w:lang w:val="el"/>
        </w:rPr>
        <w:t>την Συμφωνία του</w:t>
      </w:r>
      <w:r w:rsidR="00CB6F9B" w:rsidRPr="00950414">
        <w:rPr>
          <w:rFonts w:cstheme="minorHAnsi"/>
          <w:color w:val="414040"/>
          <w:lang w:val="el"/>
        </w:rPr>
        <w:t xml:space="preserve"> </w:t>
      </w:r>
      <w:proofErr w:type="spellStart"/>
      <w:r w:rsidR="00CB6F9B" w:rsidRPr="00950414">
        <w:rPr>
          <w:rFonts w:cstheme="minorHAnsi"/>
          <w:color w:val="414040"/>
          <w:lang w:val="el"/>
        </w:rPr>
        <w:t>Smithsonian</w:t>
      </w:r>
      <w:proofErr w:type="spellEnd"/>
      <w:r w:rsidR="00CB6F9B" w:rsidRPr="00950414">
        <w:rPr>
          <w:rFonts w:cstheme="minorHAnsi"/>
          <w:color w:val="414040"/>
          <w:shd w:val="clear" w:color="auto" w:fill="FFFFFF"/>
          <w:lang w:val="el"/>
        </w:rPr>
        <w:t xml:space="preserve">. Το σύστημα </w:t>
      </w:r>
      <w:r w:rsidRPr="00950414">
        <w:rPr>
          <w:rFonts w:cstheme="minorHAnsi"/>
          <w:color w:val="414040"/>
          <w:shd w:val="clear" w:color="auto" w:fill="FFFFFF"/>
          <w:lang w:val="el"/>
        </w:rPr>
        <w:t>προέβλεπε</w:t>
      </w:r>
      <w:r w:rsidR="00CB6F9B" w:rsidRPr="00950414">
        <w:rPr>
          <w:rFonts w:cstheme="minorHAnsi"/>
          <w:color w:val="414040"/>
          <w:shd w:val="clear" w:color="auto" w:fill="FFFFFF"/>
          <w:lang w:val="el"/>
        </w:rPr>
        <w:t xml:space="preserve"> την αυτόματη παρέμβαση των ευρωπαϊκών κεντρικών τραπεζών </w:t>
      </w:r>
      <w:r w:rsidRPr="00950414">
        <w:rPr>
          <w:rFonts w:cstheme="minorHAnsi"/>
          <w:color w:val="414040"/>
          <w:shd w:val="clear" w:color="auto" w:fill="FFFFFF"/>
          <w:lang w:val="el"/>
        </w:rPr>
        <w:t xml:space="preserve">σε περίπτωση υπέρβασης των ανώτατων περιθωρίων διακύμανσης. </w:t>
      </w:r>
      <w:r w:rsidR="00CB6F9B" w:rsidRPr="00950414">
        <w:rPr>
          <w:rFonts w:cstheme="minorHAnsi"/>
          <w:color w:val="414040"/>
          <w:shd w:val="clear" w:color="auto" w:fill="FFFFFF"/>
          <w:lang w:val="el"/>
        </w:rPr>
        <w:t xml:space="preserve"> </w:t>
      </w:r>
    </w:p>
    <w:p w14:paraId="651C43B7" w14:textId="085EA258" w:rsidR="004A7A0A" w:rsidRPr="00950414" w:rsidRDefault="004A7A0A" w:rsidP="004A7A0A">
      <w:pPr>
        <w:jc w:val="both"/>
        <w:rPr>
          <w:rFonts w:cstheme="minorHAnsi"/>
          <w:color w:val="414040"/>
          <w:shd w:val="clear" w:color="auto" w:fill="FFFFFF"/>
          <w:lang w:val="el"/>
        </w:rPr>
      </w:pPr>
    </w:p>
    <w:p w14:paraId="215CD631" w14:textId="77777777" w:rsidR="00652DBB" w:rsidRDefault="004A7A0A" w:rsidP="004A7A0A">
      <w:pPr>
        <w:jc w:val="both"/>
        <w:rPr>
          <w:rFonts w:cstheme="minorHAnsi"/>
          <w:color w:val="414040"/>
          <w:shd w:val="clear" w:color="auto" w:fill="FFFFFF"/>
          <w:lang w:val="el"/>
        </w:rPr>
      </w:pPr>
      <w:r w:rsidRPr="00950414">
        <w:rPr>
          <w:rFonts w:cstheme="minorHAnsi"/>
          <w:color w:val="414040"/>
          <w:shd w:val="clear" w:color="auto" w:fill="FFFFFF"/>
          <w:lang w:val="el"/>
        </w:rPr>
        <w:t xml:space="preserve">Η συνύπαρξη των δύο αυτών συστημάτων – ενός ευρύτερου συστήματος ελεγχόμενων ισοτιμιών των ευρωπαϊκών νομισμάτων σε σχέση με το δολάριο και ενός, στενότερου, συστήματος μεταξύ των ευρωπαϊκών νομισμάτων – ονομάσθηκε το «φίδι μέσα στο τούνελ». </w:t>
      </w:r>
    </w:p>
    <w:p w14:paraId="54980FC9" w14:textId="77777777" w:rsidR="00652DBB" w:rsidRDefault="00652DBB" w:rsidP="004A7A0A">
      <w:pPr>
        <w:jc w:val="both"/>
        <w:rPr>
          <w:rFonts w:cstheme="minorHAnsi"/>
          <w:color w:val="414040"/>
          <w:shd w:val="clear" w:color="auto" w:fill="FFFFFF"/>
          <w:lang w:val="el"/>
        </w:rPr>
      </w:pPr>
    </w:p>
    <w:p w14:paraId="3186BBCC" w14:textId="63D7216D" w:rsidR="004A7A0A" w:rsidRPr="00652DBB" w:rsidRDefault="004A7A0A" w:rsidP="004A7A0A">
      <w:pPr>
        <w:jc w:val="both"/>
        <w:rPr>
          <w:rFonts w:eastAsia="Times New Roman" w:cstheme="minorHAnsi"/>
          <w:sz w:val="20"/>
          <w:szCs w:val="20"/>
          <w:lang w:val="el-GR"/>
        </w:rPr>
      </w:pPr>
      <w:r w:rsidRPr="00652DBB">
        <w:rPr>
          <w:rFonts w:cstheme="minorHAnsi"/>
          <w:color w:val="414040"/>
          <w:sz w:val="20"/>
          <w:szCs w:val="20"/>
          <w:shd w:val="clear" w:color="auto" w:fill="FFFFFF"/>
          <w:lang w:val="el"/>
        </w:rPr>
        <w:t>Το σύστημα δεν ήταν εύκολ</w:t>
      </w:r>
      <w:r w:rsidR="00652DBB" w:rsidRPr="00652DBB">
        <w:rPr>
          <w:rFonts w:cstheme="minorHAnsi"/>
          <w:color w:val="414040"/>
          <w:sz w:val="20"/>
          <w:szCs w:val="20"/>
          <w:shd w:val="clear" w:color="auto" w:fill="FFFFFF"/>
          <w:lang w:val="el"/>
        </w:rPr>
        <w:t>α λειτουργικό</w:t>
      </w:r>
      <w:r w:rsidRPr="00652DBB">
        <w:rPr>
          <w:rFonts w:cstheme="minorHAnsi"/>
          <w:color w:val="414040"/>
          <w:sz w:val="20"/>
          <w:szCs w:val="20"/>
          <w:shd w:val="clear" w:color="auto" w:fill="FFFFFF"/>
          <w:lang w:val="el"/>
        </w:rPr>
        <w:t xml:space="preserve">: απαιτούσε από τις ευρωπαϊκές κεντρικές τράπεζες να μεριμνούν ώστε να διατηρούν σταθερές την ισοτιμία τους με το δολάριο (προβαίνοντας, εφόσον απαιτείτο, σε αγορά ή πώληση συναλλάγματος) και ταυτόχρονα να διατηρούν ακόμα σταθερότερη την ισοτιμία τους με τα άλλα ευρωπαϊκά νομίσματα. </w:t>
      </w:r>
      <w:r w:rsidR="003A50A6" w:rsidRPr="00652DBB">
        <w:rPr>
          <w:rFonts w:cstheme="minorHAnsi"/>
          <w:color w:val="414040"/>
          <w:sz w:val="20"/>
          <w:szCs w:val="20"/>
          <w:shd w:val="clear" w:color="auto" w:fill="FFFFFF"/>
          <w:lang w:val="el-GR"/>
        </w:rPr>
        <w:t xml:space="preserve">Στην συγκυρία της εποχής </w:t>
      </w:r>
      <w:r w:rsidR="003A50A6" w:rsidRPr="00652DBB">
        <w:rPr>
          <w:rFonts w:cstheme="minorHAnsi"/>
          <w:color w:val="414040"/>
          <w:sz w:val="20"/>
          <w:szCs w:val="20"/>
          <w:shd w:val="clear" w:color="auto" w:fill="FFFFFF"/>
          <w:lang w:val="el"/>
        </w:rPr>
        <w:t>τ</w:t>
      </w:r>
      <w:r w:rsidRPr="00652DBB">
        <w:rPr>
          <w:rFonts w:cstheme="minorHAnsi"/>
          <w:color w:val="414040"/>
          <w:sz w:val="20"/>
          <w:szCs w:val="20"/>
          <w:shd w:val="clear" w:color="auto" w:fill="FFFFFF"/>
          <w:lang w:val="el"/>
        </w:rPr>
        <w:t>ούτο συχνά ήταν αδύνατο</w:t>
      </w:r>
      <w:r w:rsidR="00372F4F" w:rsidRPr="00652DBB">
        <w:rPr>
          <w:rFonts w:cstheme="minorHAnsi"/>
          <w:color w:val="414040"/>
          <w:sz w:val="20"/>
          <w:szCs w:val="20"/>
          <w:shd w:val="clear" w:color="auto" w:fill="FFFFFF"/>
          <w:lang w:val="el"/>
        </w:rPr>
        <w:t xml:space="preserve"> και ο κύριος λόγος ήταν ο συνδυασμός ενός αδύναμου δολαρίου και ενός ισχυρού γερμανικού μάρκου. Τα περισσότερα από τα νομίσματα  στο "φίδι" δεν μπορούσαν να παρακολουθούν ταυτόχρονα τις ανοδικές τάσεις του μάρκου γιατί θα κινδύνευαν να υπερτιμηθούν πάρα πολύ έναντι του δολαρίου: </w:t>
      </w:r>
      <w:r w:rsidRPr="00652DBB">
        <w:rPr>
          <w:rFonts w:cstheme="minorHAnsi"/>
          <w:color w:val="414040"/>
          <w:sz w:val="20"/>
          <w:szCs w:val="20"/>
          <w:shd w:val="clear" w:color="auto" w:fill="FFFFFF"/>
          <w:lang w:val="el"/>
        </w:rPr>
        <w:t xml:space="preserve">όταν το δολάριο υποτιμάται και το μάρκο ανατιμάται, ο Γάλλος κεντρικός τραπεζίτης πρέπει να επιλέξει προς ποια κατεύθυνση θα στρέψει το νόμισμά του. Οι διαφορετικές κατευθύνσεις του αμερικανικού δολαρίου και του γερμανικού μάρκου – κυρίως- αποτέλεσαν το βασικό λόγο της δυσλειτουργίας του συστήματος. </w:t>
      </w:r>
    </w:p>
    <w:p w14:paraId="7F65525C" w14:textId="77777777" w:rsidR="008D23BC" w:rsidRPr="00950414" w:rsidRDefault="008D23BC" w:rsidP="00C33FB3">
      <w:pPr>
        <w:spacing w:after="150"/>
        <w:jc w:val="both"/>
        <w:rPr>
          <w:rFonts w:cstheme="minorHAnsi"/>
          <w:color w:val="414040"/>
          <w:shd w:val="clear" w:color="auto" w:fill="FFFFFF"/>
          <w:lang w:val="el"/>
        </w:rPr>
      </w:pPr>
    </w:p>
    <w:p w14:paraId="4AC12F4F" w14:textId="57F9EBFB" w:rsidR="00372F4F" w:rsidRPr="00950414" w:rsidRDefault="00372F4F" w:rsidP="00372F4F">
      <w:pPr>
        <w:spacing w:after="150"/>
        <w:jc w:val="both"/>
        <w:rPr>
          <w:rFonts w:cstheme="minorHAnsi"/>
          <w:b/>
          <w:bCs/>
          <w:color w:val="414040"/>
          <w:shd w:val="clear" w:color="auto" w:fill="FFFFFF"/>
          <w:lang w:val="el"/>
        </w:rPr>
      </w:pPr>
      <w:r w:rsidRPr="00950414">
        <w:rPr>
          <w:rFonts w:cstheme="minorHAnsi"/>
          <w:b/>
          <w:bCs/>
          <w:color w:val="414040"/>
          <w:lang w:val="el"/>
        </w:rPr>
        <w:t xml:space="preserve">Το </w:t>
      </w:r>
      <w:r w:rsidRPr="00950414">
        <w:rPr>
          <w:rFonts w:cstheme="minorHAnsi"/>
          <w:b/>
          <w:bCs/>
          <w:color w:val="414040"/>
          <w:shd w:val="clear" w:color="auto" w:fill="FFFFFF"/>
          <w:lang w:val="el"/>
        </w:rPr>
        <w:t>«φίδι έξω το τούνελ»</w:t>
      </w:r>
    </w:p>
    <w:p w14:paraId="19916F3D" w14:textId="4E94E6E1" w:rsidR="00C33FB3" w:rsidRPr="00950414" w:rsidRDefault="00C33FB3" w:rsidP="00C33FB3">
      <w:pPr>
        <w:spacing w:after="150"/>
        <w:jc w:val="both"/>
        <w:rPr>
          <w:rFonts w:eastAsia="Times New Roman" w:cstheme="minorHAnsi"/>
          <w:lang w:val="el-GR"/>
        </w:rPr>
      </w:pPr>
      <w:r w:rsidRPr="00950414">
        <w:rPr>
          <w:rFonts w:cstheme="minorHAnsi"/>
          <w:color w:val="414040"/>
          <w:shd w:val="clear" w:color="auto" w:fill="FFFFFF"/>
          <w:lang w:val="el"/>
        </w:rPr>
        <w:t>Το φίδι, τέθηκε σε ισχύ στις 24 Απριλίου 1972</w:t>
      </w:r>
      <w:r w:rsidR="008D23BC" w:rsidRPr="00950414">
        <w:rPr>
          <w:rFonts w:cstheme="minorHAnsi"/>
          <w:color w:val="414040"/>
          <w:shd w:val="clear" w:color="auto" w:fill="FFFFFF"/>
          <w:lang w:val="el"/>
        </w:rPr>
        <w:t xml:space="preserve"> και λίγο μετά</w:t>
      </w:r>
      <w:r w:rsidRPr="00950414">
        <w:rPr>
          <w:rFonts w:cstheme="minorHAnsi"/>
          <w:color w:val="414040"/>
          <w:shd w:val="clear" w:color="auto" w:fill="FFFFFF"/>
          <w:lang w:val="el"/>
        </w:rPr>
        <w:t xml:space="preserve">, </w:t>
      </w:r>
      <w:r w:rsidR="008D23BC" w:rsidRPr="00950414">
        <w:rPr>
          <w:rFonts w:cstheme="minorHAnsi"/>
          <w:color w:val="414040"/>
          <w:shd w:val="clear" w:color="auto" w:fill="FFFFFF"/>
          <w:lang w:val="el"/>
        </w:rPr>
        <w:t xml:space="preserve">την 1η Μαΐου 1972, </w:t>
      </w:r>
      <w:r w:rsidR="00372F4F" w:rsidRPr="00950414">
        <w:rPr>
          <w:rFonts w:cstheme="minorHAnsi"/>
          <w:color w:val="414040"/>
          <w:shd w:val="clear" w:color="auto" w:fill="FFFFFF"/>
          <w:lang w:val="el"/>
        </w:rPr>
        <w:t>εντάχθηκαν</w:t>
      </w:r>
      <w:r w:rsidR="008D23BC" w:rsidRPr="00950414">
        <w:rPr>
          <w:rFonts w:cstheme="minorHAnsi"/>
          <w:color w:val="414040"/>
          <w:shd w:val="clear" w:color="auto" w:fill="FFFFFF"/>
          <w:lang w:val="el"/>
        </w:rPr>
        <w:t xml:space="preserve"> σε αυτό</w:t>
      </w:r>
      <w:r w:rsidRPr="00950414">
        <w:rPr>
          <w:rFonts w:cstheme="minorHAnsi"/>
          <w:color w:val="414040"/>
          <w:shd w:val="clear" w:color="auto" w:fill="FFFFFF"/>
          <w:lang w:val="el"/>
        </w:rPr>
        <w:t xml:space="preserve"> η στερλίνα, η ιρλανδική λίρα και η δανική κορώνα</w:t>
      </w:r>
      <w:r w:rsidR="00372F4F" w:rsidRPr="00950414">
        <w:rPr>
          <w:rFonts w:cstheme="minorHAnsi"/>
          <w:color w:val="414040"/>
          <w:shd w:val="clear" w:color="auto" w:fill="FFFFFF"/>
          <w:lang w:val="el"/>
        </w:rPr>
        <w:t xml:space="preserve">, νομίσματα των τριών </w:t>
      </w:r>
      <w:r w:rsidRPr="00950414">
        <w:rPr>
          <w:rFonts w:cstheme="minorHAnsi"/>
          <w:color w:val="414040"/>
          <w:shd w:val="clear" w:color="auto" w:fill="FFFFFF"/>
          <w:lang w:val="el"/>
        </w:rPr>
        <w:t xml:space="preserve"> </w:t>
      </w:r>
      <w:r w:rsidR="00372F4F" w:rsidRPr="00950414">
        <w:rPr>
          <w:rFonts w:cstheme="minorHAnsi"/>
          <w:color w:val="414040"/>
          <w:shd w:val="clear" w:color="auto" w:fill="FFFFFF"/>
          <w:lang w:val="el"/>
        </w:rPr>
        <w:t>κρατών</w:t>
      </w:r>
      <w:r w:rsidR="008D23BC" w:rsidRPr="00950414">
        <w:rPr>
          <w:rFonts w:cstheme="minorHAnsi"/>
          <w:color w:val="414040"/>
          <w:shd w:val="clear" w:color="auto" w:fill="FFFFFF"/>
          <w:lang w:val="el"/>
        </w:rPr>
        <w:t xml:space="preserve"> που θα προσχωρούσαν στην ΕΟΚ το επόμενο έτος</w:t>
      </w:r>
      <w:r w:rsidR="00372F4F" w:rsidRPr="00950414">
        <w:rPr>
          <w:rFonts w:cstheme="minorHAnsi"/>
          <w:color w:val="414040"/>
          <w:shd w:val="clear" w:color="auto" w:fill="FFFFFF"/>
          <w:lang w:val="el"/>
        </w:rPr>
        <w:t xml:space="preserve">. </w:t>
      </w:r>
      <w:r w:rsidRPr="00950414">
        <w:rPr>
          <w:rFonts w:cstheme="minorHAnsi"/>
          <w:color w:val="414040"/>
          <w:shd w:val="clear" w:color="auto" w:fill="FFFFFF"/>
          <w:lang w:val="el"/>
        </w:rPr>
        <w:t xml:space="preserve">Τα τρία </w:t>
      </w:r>
      <w:r w:rsidR="008D23BC" w:rsidRPr="00950414">
        <w:rPr>
          <w:rFonts w:cstheme="minorHAnsi"/>
          <w:color w:val="414040"/>
          <w:shd w:val="clear" w:color="auto" w:fill="FFFFFF"/>
          <w:lang w:val="el"/>
        </w:rPr>
        <w:t xml:space="preserve">αυτά </w:t>
      </w:r>
      <w:r w:rsidRPr="00950414">
        <w:rPr>
          <w:rFonts w:cstheme="minorHAnsi"/>
          <w:color w:val="414040"/>
          <w:shd w:val="clear" w:color="auto" w:fill="FFFFFF"/>
          <w:lang w:val="el"/>
        </w:rPr>
        <w:t>νομίσματα,</w:t>
      </w:r>
      <w:r w:rsidR="008D23BC" w:rsidRPr="00950414">
        <w:rPr>
          <w:rFonts w:cstheme="minorHAnsi"/>
          <w:color w:val="414040"/>
          <w:shd w:val="clear" w:color="auto" w:fill="FFFFFF"/>
          <w:lang w:val="el"/>
        </w:rPr>
        <w:t xml:space="preserve"> ωστόσο, θύματα</w:t>
      </w:r>
      <w:r w:rsidRPr="00950414">
        <w:rPr>
          <w:rFonts w:cstheme="minorHAnsi"/>
          <w:color w:val="414040"/>
          <w:shd w:val="clear" w:color="auto" w:fill="FFFFFF"/>
          <w:lang w:val="el"/>
        </w:rPr>
        <w:t xml:space="preserve"> περαιτέρω κερδοσκοπίας </w:t>
      </w:r>
      <w:r w:rsidR="00920426" w:rsidRPr="00950414">
        <w:rPr>
          <w:rFonts w:cstheme="minorHAnsi"/>
          <w:color w:val="414040"/>
          <w:shd w:val="clear" w:color="auto" w:fill="FFFFFF"/>
          <w:lang w:val="el"/>
        </w:rPr>
        <w:t>όπως και</w:t>
      </w:r>
      <w:r w:rsidRPr="00950414">
        <w:rPr>
          <w:rFonts w:cstheme="minorHAnsi"/>
          <w:color w:val="414040"/>
          <w:shd w:val="clear" w:color="auto" w:fill="FFFFFF"/>
          <w:lang w:val="el"/>
        </w:rPr>
        <w:t xml:space="preserve"> το δολάριο, αναγκάστηκαν να αποχωρήσουν </w:t>
      </w:r>
      <w:r w:rsidR="008D23BC" w:rsidRPr="00950414">
        <w:rPr>
          <w:rFonts w:cstheme="minorHAnsi"/>
          <w:color w:val="414040"/>
          <w:shd w:val="clear" w:color="auto" w:fill="FFFFFF"/>
          <w:lang w:val="el"/>
        </w:rPr>
        <w:t xml:space="preserve">από το φίδι </w:t>
      </w:r>
      <w:r w:rsidRPr="00950414">
        <w:rPr>
          <w:rFonts w:cstheme="minorHAnsi"/>
          <w:color w:val="414040"/>
          <w:shd w:val="clear" w:color="auto" w:fill="FFFFFF"/>
          <w:lang w:val="el"/>
        </w:rPr>
        <w:t>μερικές εβδομάδες αργότερα.</w:t>
      </w:r>
      <w:r w:rsidR="00372F4F" w:rsidRPr="00950414">
        <w:rPr>
          <w:rFonts w:cstheme="minorHAnsi"/>
          <w:color w:val="414040"/>
          <w:shd w:val="clear" w:color="auto" w:fill="FFFFFF"/>
          <w:lang w:val="el"/>
        </w:rPr>
        <w:t xml:space="preserve"> Οι κερδοσκοπικές πιέσεις, παράλληλα, οδήγησαν και σε νέα υποτίμηση του δολαρίου (9 Φεβρουαρίου 1973) και πάλι ωστόσο χωρίς να ηρεμήσουν οι αγορές. Εν τέλει, η Ομάδα των Δέκα του ΔΝΤ, διαπιστώνοντας ότι ούτε η υποτίμηση αυτή είχε τα επιθυμητά αποτελέσματα αποφάσισε ότι τα (εννέα πλέον) μέλη της ΕΟΚ θα άφηναν τα νομίσματά τους να κυμαίνονται ελεύθερα (</w:t>
      </w:r>
      <w:r w:rsidR="00372F4F" w:rsidRPr="00950414">
        <w:rPr>
          <w:rFonts w:cstheme="minorHAnsi"/>
          <w:color w:val="414040"/>
          <w:shd w:val="clear" w:color="auto" w:fill="FFFFFF"/>
        </w:rPr>
        <w:t>free</w:t>
      </w:r>
      <w:r w:rsidR="00372F4F" w:rsidRPr="00950414">
        <w:rPr>
          <w:rFonts w:cstheme="minorHAnsi"/>
          <w:color w:val="414040"/>
          <w:shd w:val="clear" w:color="auto" w:fill="FFFFFF"/>
          <w:lang w:val="el-GR"/>
        </w:rPr>
        <w:t xml:space="preserve"> </w:t>
      </w:r>
      <w:r w:rsidR="00372F4F" w:rsidRPr="00950414">
        <w:rPr>
          <w:rFonts w:cstheme="minorHAnsi"/>
          <w:color w:val="414040"/>
          <w:shd w:val="clear" w:color="auto" w:fill="FFFFFF"/>
        </w:rPr>
        <w:t>floating</w:t>
      </w:r>
      <w:r w:rsidR="00372F4F" w:rsidRPr="00950414">
        <w:rPr>
          <w:rFonts w:cstheme="minorHAnsi"/>
          <w:color w:val="414040"/>
          <w:shd w:val="clear" w:color="auto" w:fill="FFFFFF"/>
          <w:lang w:val="el-GR"/>
        </w:rPr>
        <w:t xml:space="preserve">) </w:t>
      </w:r>
      <w:r w:rsidR="00372F4F" w:rsidRPr="00950414">
        <w:rPr>
          <w:rFonts w:cstheme="minorHAnsi"/>
          <w:color w:val="414040"/>
          <w:shd w:val="clear" w:color="auto" w:fill="FFFFFF"/>
          <w:lang w:val="el"/>
        </w:rPr>
        <w:t>σε σχέση με το αμερικανικό νόμισμα. Η απόφαση αυτή σήμαινε ότι το «τούνελ» δεν είχε πλέον κανένα λόγο ύπαρξης και τα κράτη μέλη της ΕΟΚ διατήρησαν μόνο την στενή διακύμανση στις μεταξύ τους νομισματικές ισοτιμίες (το «φίδι» έξω από το τούνελ.</w:t>
      </w:r>
    </w:p>
    <w:p w14:paraId="47CD5D0A" w14:textId="4F2A2C23" w:rsidR="00EC3653" w:rsidRPr="00652DBB" w:rsidRDefault="00920426" w:rsidP="000737B7">
      <w:pPr>
        <w:pStyle w:val="NormalWeb"/>
        <w:spacing w:before="0" w:beforeAutospacing="0" w:after="150" w:afterAutospacing="0"/>
        <w:jc w:val="both"/>
        <w:rPr>
          <w:rFonts w:asciiTheme="minorHAnsi" w:hAnsiTheme="minorHAnsi" w:cstheme="minorHAnsi"/>
          <w:color w:val="000000" w:themeColor="text1"/>
          <w:sz w:val="20"/>
          <w:szCs w:val="20"/>
          <w:lang w:val="el-GR"/>
        </w:rPr>
      </w:pPr>
      <w:r w:rsidRPr="00652DBB">
        <w:rPr>
          <w:rFonts w:asciiTheme="minorHAnsi" w:hAnsiTheme="minorHAnsi" w:cstheme="minorHAnsi"/>
          <w:color w:val="000000" w:themeColor="text1"/>
          <w:sz w:val="20"/>
          <w:szCs w:val="20"/>
          <w:lang w:val="el"/>
        </w:rPr>
        <w:t xml:space="preserve">Η γενικευμένη </w:t>
      </w:r>
      <w:r w:rsidR="001E61C4" w:rsidRPr="00652DBB">
        <w:rPr>
          <w:rFonts w:asciiTheme="minorHAnsi" w:hAnsiTheme="minorHAnsi" w:cstheme="minorHAnsi"/>
          <w:color w:val="000000" w:themeColor="text1"/>
          <w:sz w:val="20"/>
          <w:szCs w:val="20"/>
          <w:lang w:val="el-GR"/>
        </w:rPr>
        <w:t xml:space="preserve">νομισματική </w:t>
      </w:r>
      <w:r w:rsidRPr="00652DBB">
        <w:rPr>
          <w:rFonts w:asciiTheme="minorHAnsi" w:hAnsiTheme="minorHAnsi" w:cstheme="minorHAnsi"/>
          <w:color w:val="000000" w:themeColor="text1"/>
          <w:sz w:val="20"/>
          <w:szCs w:val="20"/>
          <w:lang w:val="el"/>
        </w:rPr>
        <w:t>αστάθεια</w:t>
      </w:r>
      <w:r w:rsidR="001E61C4" w:rsidRPr="00652DBB">
        <w:rPr>
          <w:rFonts w:asciiTheme="minorHAnsi" w:hAnsiTheme="minorHAnsi" w:cstheme="minorHAnsi"/>
          <w:color w:val="000000" w:themeColor="text1"/>
          <w:sz w:val="20"/>
          <w:szCs w:val="20"/>
          <w:lang w:val="el"/>
        </w:rPr>
        <w:t xml:space="preserve"> συνοδεύτηκε και από τις</w:t>
      </w:r>
      <w:r w:rsidR="001E61C4" w:rsidRPr="00652DBB">
        <w:rPr>
          <w:rFonts w:asciiTheme="minorHAnsi" w:hAnsiTheme="minorHAnsi" w:cstheme="minorHAnsi"/>
          <w:color w:val="000000" w:themeColor="text1"/>
          <w:sz w:val="20"/>
          <w:szCs w:val="20"/>
          <w:lang w:val="el-GR"/>
        </w:rPr>
        <w:t xml:space="preserve"> επιπτώσεις τ</w:t>
      </w:r>
      <w:r w:rsidR="001E61C4" w:rsidRPr="00652DBB">
        <w:rPr>
          <w:rFonts w:asciiTheme="minorHAnsi" w:hAnsiTheme="minorHAnsi" w:cstheme="minorHAnsi"/>
          <w:color w:val="000000" w:themeColor="text1"/>
          <w:sz w:val="20"/>
          <w:szCs w:val="20"/>
          <w:lang w:val="el"/>
        </w:rPr>
        <w:t xml:space="preserve">ης διεθνούς πετρελαϊκής κρίσης: μετά τον </w:t>
      </w:r>
      <w:proofErr w:type="spellStart"/>
      <w:r w:rsidR="001E61C4" w:rsidRPr="00652DBB">
        <w:rPr>
          <w:rFonts w:asciiTheme="minorHAnsi" w:hAnsiTheme="minorHAnsi" w:cstheme="minorHAnsi"/>
          <w:color w:val="000000" w:themeColor="text1"/>
          <w:sz w:val="20"/>
          <w:szCs w:val="20"/>
          <w:lang w:val="el"/>
        </w:rPr>
        <w:t>Αραβο</w:t>
      </w:r>
      <w:proofErr w:type="spellEnd"/>
      <w:r w:rsidR="001E61C4" w:rsidRPr="00652DBB">
        <w:rPr>
          <w:rFonts w:asciiTheme="minorHAnsi" w:hAnsiTheme="minorHAnsi" w:cstheme="minorHAnsi"/>
          <w:color w:val="000000" w:themeColor="text1"/>
          <w:sz w:val="20"/>
          <w:szCs w:val="20"/>
          <w:lang w:val="el"/>
        </w:rPr>
        <w:t xml:space="preserve">-ισραηλινό πόλεμο του Οκτωβρίου 1973 (πόλεμος του </w:t>
      </w:r>
      <w:proofErr w:type="spellStart"/>
      <w:r w:rsidR="001E61C4" w:rsidRPr="00652DBB">
        <w:rPr>
          <w:rFonts w:asciiTheme="minorHAnsi" w:hAnsiTheme="minorHAnsi" w:cstheme="minorHAnsi"/>
          <w:color w:val="000000" w:themeColor="text1"/>
          <w:sz w:val="20"/>
          <w:szCs w:val="20"/>
          <w:lang w:val="el"/>
        </w:rPr>
        <w:t>Γιομ</w:t>
      </w:r>
      <w:proofErr w:type="spellEnd"/>
      <w:r w:rsidR="001E61C4" w:rsidRPr="00652DBB">
        <w:rPr>
          <w:rFonts w:asciiTheme="minorHAnsi" w:hAnsiTheme="minorHAnsi" w:cstheme="minorHAnsi"/>
          <w:color w:val="000000" w:themeColor="text1"/>
          <w:sz w:val="20"/>
          <w:szCs w:val="20"/>
          <w:lang w:val="el"/>
        </w:rPr>
        <w:t xml:space="preserve"> </w:t>
      </w:r>
      <w:proofErr w:type="spellStart"/>
      <w:r w:rsidR="001E61C4" w:rsidRPr="00652DBB">
        <w:rPr>
          <w:rFonts w:asciiTheme="minorHAnsi" w:hAnsiTheme="minorHAnsi" w:cstheme="minorHAnsi"/>
          <w:color w:val="000000" w:themeColor="text1"/>
          <w:sz w:val="20"/>
          <w:szCs w:val="20"/>
          <w:lang w:val="el"/>
        </w:rPr>
        <w:t>Κιπούρ</w:t>
      </w:r>
      <w:proofErr w:type="spellEnd"/>
      <w:r w:rsidR="001E61C4" w:rsidRPr="00652DBB">
        <w:rPr>
          <w:rFonts w:asciiTheme="minorHAnsi" w:hAnsiTheme="minorHAnsi" w:cstheme="minorHAnsi"/>
          <w:color w:val="000000" w:themeColor="text1"/>
          <w:sz w:val="20"/>
          <w:szCs w:val="20"/>
          <w:lang w:val="el"/>
        </w:rPr>
        <w:t xml:space="preserve">)  και την επιβολή από τον </w:t>
      </w:r>
      <w:r w:rsidR="001E61C4" w:rsidRPr="00652DBB">
        <w:rPr>
          <w:rFonts w:asciiTheme="minorHAnsi" w:hAnsiTheme="minorHAnsi" w:cstheme="minorHAnsi"/>
          <w:color w:val="000000" w:themeColor="text1"/>
          <w:sz w:val="20"/>
          <w:szCs w:val="20"/>
        </w:rPr>
        <w:t>OPEC</w:t>
      </w:r>
      <w:r w:rsidR="001E61C4" w:rsidRPr="00652DBB">
        <w:rPr>
          <w:rFonts w:asciiTheme="minorHAnsi" w:hAnsiTheme="minorHAnsi" w:cstheme="minorHAnsi"/>
          <w:color w:val="000000" w:themeColor="text1"/>
          <w:sz w:val="20"/>
          <w:szCs w:val="20"/>
          <w:lang w:val="el-GR"/>
        </w:rPr>
        <w:t xml:space="preserve"> (Οργανισμό </w:t>
      </w:r>
      <w:proofErr w:type="spellStart"/>
      <w:r w:rsidR="001E61C4" w:rsidRPr="00652DBB">
        <w:rPr>
          <w:rFonts w:asciiTheme="minorHAnsi" w:hAnsiTheme="minorHAnsi" w:cstheme="minorHAnsi"/>
          <w:color w:val="000000" w:themeColor="text1"/>
          <w:sz w:val="20"/>
          <w:szCs w:val="20"/>
          <w:lang w:val="el-GR"/>
        </w:rPr>
        <w:t>Πετρελαιο</w:t>
      </w:r>
      <w:proofErr w:type="spellEnd"/>
      <w:r w:rsidR="00652DBB">
        <w:rPr>
          <w:rFonts w:asciiTheme="minorHAnsi" w:hAnsiTheme="minorHAnsi" w:cstheme="minorHAnsi"/>
          <w:color w:val="000000" w:themeColor="text1"/>
          <w:sz w:val="20"/>
          <w:szCs w:val="20"/>
          <w:lang w:val="el-GR"/>
        </w:rPr>
        <w:t>-</w:t>
      </w:r>
      <w:r w:rsidR="001E61C4" w:rsidRPr="00652DBB">
        <w:rPr>
          <w:rFonts w:asciiTheme="minorHAnsi" w:hAnsiTheme="minorHAnsi" w:cstheme="minorHAnsi"/>
          <w:color w:val="000000" w:themeColor="text1"/>
          <w:sz w:val="20"/>
          <w:szCs w:val="20"/>
          <w:lang w:val="el-GR"/>
        </w:rPr>
        <w:t>εξαγωγικών Χωρών) εμπάργκο στην εξαγωγή πετρελαίου στις ΗΠΑ και άλλες Δυτικές χώρες που υποστήριξαν το Ισραήλ</w:t>
      </w:r>
      <w:r w:rsidRPr="00652DBB">
        <w:rPr>
          <w:rFonts w:asciiTheme="minorHAnsi" w:hAnsiTheme="minorHAnsi" w:cstheme="minorHAnsi"/>
          <w:color w:val="000000" w:themeColor="text1"/>
          <w:sz w:val="20"/>
          <w:szCs w:val="20"/>
          <w:lang w:val="el"/>
        </w:rPr>
        <w:t xml:space="preserve">, </w:t>
      </w:r>
      <w:r w:rsidR="001E61C4" w:rsidRPr="00652DBB">
        <w:rPr>
          <w:rFonts w:asciiTheme="minorHAnsi" w:hAnsiTheme="minorHAnsi" w:cstheme="minorHAnsi"/>
          <w:color w:val="000000" w:themeColor="text1"/>
          <w:sz w:val="20"/>
          <w:szCs w:val="20"/>
          <w:lang w:val="el"/>
        </w:rPr>
        <w:t xml:space="preserve">η τιμή του πετρελαίου τετραπλασιάστηκε (από 3 σε 12 δολάρια το βαρέλι), ενώ το </w:t>
      </w:r>
      <w:r w:rsidR="001E61C4" w:rsidRPr="00652DBB">
        <w:rPr>
          <w:rFonts w:asciiTheme="minorHAnsi" w:hAnsiTheme="minorHAnsi" w:cstheme="minorHAnsi"/>
          <w:color w:val="000000" w:themeColor="text1"/>
          <w:sz w:val="20"/>
          <w:szCs w:val="20"/>
          <w:lang w:val="el"/>
        </w:rPr>
        <w:lastRenderedPageBreak/>
        <w:t xml:space="preserve">ακριβό κόστος της ενέργειας οδήγησε και σε κρίση την ευρωπαϊκή χαλυβουργία το επόμενο έτος. </w:t>
      </w:r>
      <w:r w:rsidRPr="00652DBB">
        <w:rPr>
          <w:rFonts w:asciiTheme="minorHAnsi" w:hAnsiTheme="minorHAnsi" w:cstheme="minorHAnsi"/>
          <w:color w:val="000000" w:themeColor="text1"/>
          <w:sz w:val="20"/>
          <w:szCs w:val="20"/>
          <w:lang w:val="el"/>
        </w:rPr>
        <w:t>Παρότι τα κράτη μέλη στη σύνοδο κορυφής του Παρισιού</w:t>
      </w:r>
      <w:r w:rsidR="005924F9" w:rsidRPr="00652DBB">
        <w:rPr>
          <w:rFonts w:asciiTheme="minorHAnsi" w:hAnsiTheme="minorHAnsi" w:cstheme="minorHAnsi"/>
          <w:color w:val="000000" w:themeColor="text1"/>
          <w:sz w:val="20"/>
          <w:szCs w:val="20"/>
          <w:lang w:val="el"/>
        </w:rPr>
        <w:t xml:space="preserve">, τον Οκτώβριο του 1972, είχαν </w:t>
      </w:r>
      <w:r w:rsidR="005924F9" w:rsidRPr="00652DBB">
        <w:rPr>
          <w:rFonts w:asciiTheme="minorHAnsi" w:hAnsiTheme="minorHAnsi" w:cstheme="minorHAnsi"/>
          <w:color w:val="000000" w:themeColor="text1"/>
          <w:sz w:val="20"/>
          <w:szCs w:val="20"/>
          <w:lang w:val="el-GR"/>
        </w:rPr>
        <w:t xml:space="preserve">επιβεβαιώσει τη βούληση τους να προχωρήσουν στην υλοποίηση της οικονομικής και νομισματικής ένωσης και το </w:t>
      </w:r>
      <w:r w:rsidR="005924F9" w:rsidRPr="00652DBB">
        <w:rPr>
          <w:rFonts w:asciiTheme="minorHAnsi" w:hAnsiTheme="minorHAnsi" w:cstheme="minorHAnsi"/>
          <w:color w:val="000000" w:themeColor="text1"/>
          <w:sz w:val="20"/>
          <w:szCs w:val="20"/>
          <w:lang w:val="el"/>
        </w:rPr>
        <w:t xml:space="preserve">Ευρωπαϊκό Ταμείο Νομισματικής Συνεργασίας ιδρύθηκε τον Απρίλιο του 1973, </w:t>
      </w:r>
      <w:r w:rsidR="005924F9" w:rsidRPr="00652DBB">
        <w:rPr>
          <w:rFonts w:asciiTheme="minorHAnsi" w:hAnsiTheme="minorHAnsi" w:cstheme="minorHAnsi"/>
          <w:color w:val="000000" w:themeColor="text1"/>
          <w:sz w:val="20"/>
          <w:szCs w:val="20"/>
          <w:lang w:val="el-GR"/>
        </w:rPr>
        <w:t xml:space="preserve">το Συμβούλιο των Υπουργών αποφάσισε να αναβάλει το δεύτερο στάδιο του σχεδίου Βέρνερ (κανονικά την 1.1.1974). Το σχέδιο, μετά την αναβολή αυτή, </w:t>
      </w:r>
      <w:r w:rsidR="005924F9" w:rsidRPr="00652DBB">
        <w:rPr>
          <w:rFonts w:asciiTheme="minorHAnsi" w:hAnsiTheme="minorHAnsi" w:cstheme="minorHAnsi"/>
          <w:color w:val="000000" w:themeColor="text1"/>
          <w:sz w:val="20"/>
          <w:szCs w:val="20"/>
        </w:rPr>
        <w:t>de</w:t>
      </w:r>
      <w:r w:rsidR="005924F9" w:rsidRPr="00652DBB">
        <w:rPr>
          <w:rFonts w:asciiTheme="minorHAnsi" w:hAnsiTheme="minorHAnsi" w:cstheme="minorHAnsi"/>
          <w:color w:val="000000" w:themeColor="text1"/>
          <w:sz w:val="20"/>
          <w:szCs w:val="20"/>
          <w:lang w:val="el-GR"/>
        </w:rPr>
        <w:t xml:space="preserve"> </w:t>
      </w:r>
      <w:r w:rsidR="005924F9" w:rsidRPr="00652DBB">
        <w:rPr>
          <w:rFonts w:asciiTheme="minorHAnsi" w:hAnsiTheme="minorHAnsi" w:cstheme="minorHAnsi"/>
          <w:color w:val="000000" w:themeColor="text1"/>
          <w:sz w:val="20"/>
          <w:szCs w:val="20"/>
        </w:rPr>
        <w:t>facto</w:t>
      </w:r>
      <w:r w:rsidR="005924F9" w:rsidRPr="00652DBB">
        <w:rPr>
          <w:rFonts w:asciiTheme="minorHAnsi" w:hAnsiTheme="minorHAnsi" w:cstheme="minorHAnsi"/>
          <w:color w:val="000000" w:themeColor="text1"/>
          <w:sz w:val="20"/>
          <w:szCs w:val="20"/>
          <w:lang w:val="el-GR"/>
        </w:rPr>
        <w:t xml:space="preserve"> καταργήθηκε. </w:t>
      </w:r>
    </w:p>
    <w:p w14:paraId="35D68AB7" w14:textId="77777777" w:rsidR="005924F9" w:rsidRPr="00950414" w:rsidRDefault="005924F9" w:rsidP="000737B7">
      <w:pPr>
        <w:pStyle w:val="NormalWeb"/>
        <w:spacing w:before="0" w:beforeAutospacing="0" w:after="150" w:afterAutospacing="0"/>
        <w:jc w:val="both"/>
        <w:rPr>
          <w:rFonts w:asciiTheme="minorHAnsi" w:hAnsiTheme="minorHAnsi" w:cstheme="minorHAnsi"/>
          <w:b/>
          <w:bCs/>
          <w:color w:val="000000" w:themeColor="text1"/>
          <w:lang w:val="el-GR"/>
        </w:rPr>
      </w:pPr>
      <w:r w:rsidRPr="00950414">
        <w:rPr>
          <w:rFonts w:asciiTheme="minorHAnsi" w:hAnsiTheme="minorHAnsi" w:cstheme="minorHAnsi"/>
          <w:b/>
          <w:bCs/>
          <w:color w:val="000000" w:themeColor="text1"/>
          <w:lang w:val="el-GR"/>
        </w:rPr>
        <w:t xml:space="preserve">Το Ευρωπαϊκό Νομισματικό Σύστημα </w:t>
      </w:r>
    </w:p>
    <w:p w14:paraId="3F367940" w14:textId="3D282DD7" w:rsidR="00652DBB" w:rsidRDefault="00B462E4" w:rsidP="00B462E4">
      <w:pPr>
        <w:pStyle w:val="NormalWeb"/>
        <w:spacing w:before="0" w:beforeAutospacing="0" w:after="150" w:afterAutospacing="0"/>
        <w:jc w:val="both"/>
        <w:rPr>
          <w:rFonts w:asciiTheme="minorHAnsi" w:hAnsiTheme="minorHAnsi" w:cstheme="minorHAnsi"/>
          <w:color w:val="000000" w:themeColor="text1"/>
          <w:lang w:val="el"/>
        </w:rPr>
      </w:pPr>
      <w:r w:rsidRPr="00950414">
        <w:rPr>
          <w:rFonts w:asciiTheme="minorHAnsi" w:hAnsiTheme="minorHAnsi" w:cstheme="minorHAnsi"/>
          <w:color w:val="000000" w:themeColor="text1"/>
          <w:lang w:val="el"/>
        </w:rPr>
        <w:t xml:space="preserve">Η ουσιαστική κατάργηση του νομισματικού «τούνελ» δεν κατόρθωσε να </w:t>
      </w:r>
      <w:r w:rsidR="000737B7" w:rsidRPr="00950414">
        <w:rPr>
          <w:rFonts w:asciiTheme="minorHAnsi" w:hAnsiTheme="minorHAnsi" w:cstheme="minorHAnsi"/>
          <w:color w:val="000000" w:themeColor="text1"/>
          <w:lang w:val="el"/>
        </w:rPr>
        <w:t>ανακουφίσει</w:t>
      </w:r>
      <w:r w:rsidRPr="00950414">
        <w:rPr>
          <w:rFonts w:asciiTheme="minorHAnsi" w:hAnsiTheme="minorHAnsi" w:cstheme="minorHAnsi"/>
          <w:color w:val="000000" w:themeColor="text1"/>
          <w:lang w:val="el"/>
        </w:rPr>
        <w:t xml:space="preserve"> μόνιμα</w:t>
      </w:r>
      <w:r w:rsidR="000737B7" w:rsidRPr="00950414">
        <w:rPr>
          <w:rFonts w:asciiTheme="minorHAnsi" w:hAnsiTheme="minorHAnsi" w:cstheme="minorHAnsi"/>
          <w:color w:val="000000" w:themeColor="text1"/>
          <w:lang w:val="el"/>
        </w:rPr>
        <w:t xml:space="preserve"> την ευρωπαϊκή νομισματική κρί</w:t>
      </w:r>
      <w:r w:rsidRPr="00950414">
        <w:rPr>
          <w:rFonts w:asciiTheme="minorHAnsi" w:hAnsiTheme="minorHAnsi" w:cstheme="minorHAnsi"/>
          <w:color w:val="000000" w:themeColor="text1"/>
          <w:lang w:val="el"/>
        </w:rPr>
        <w:t>ση: το «φίδι έξω από το τούνελ» συνέχισε να λειτουργεί</w:t>
      </w:r>
      <w:r w:rsidR="000737B7" w:rsidRPr="00950414">
        <w:rPr>
          <w:rFonts w:asciiTheme="minorHAnsi" w:hAnsiTheme="minorHAnsi" w:cstheme="minorHAnsi"/>
          <w:color w:val="000000" w:themeColor="text1"/>
          <w:lang w:val="el"/>
        </w:rPr>
        <w:t xml:space="preserve">, </w:t>
      </w:r>
      <w:r w:rsidRPr="00950414">
        <w:rPr>
          <w:rFonts w:asciiTheme="minorHAnsi" w:hAnsiTheme="minorHAnsi" w:cstheme="minorHAnsi"/>
          <w:color w:val="000000" w:themeColor="text1"/>
          <w:lang w:val="el"/>
        </w:rPr>
        <w:t>ωστόσο στην πράξη η</w:t>
      </w:r>
      <w:r w:rsidR="000737B7" w:rsidRPr="00950414">
        <w:rPr>
          <w:rFonts w:asciiTheme="minorHAnsi" w:hAnsiTheme="minorHAnsi" w:cstheme="minorHAnsi"/>
          <w:color w:val="000000" w:themeColor="text1"/>
          <w:lang w:val="el"/>
        </w:rPr>
        <w:t xml:space="preserve"> αδυναμία </w:t>
      </w:r>
      <w:r w:rsidRPr="00950414">
        <w:rPr>
          <w:rFonts w:asciiTheme="minorHAnsi" w:hAnsiTheme="minorHAnsi" w:cstheme="minorHAnsi"/>
          <w:color w:val="000000" w:themeColor="text1"/>
          <w:lang w:val="el"/>
        </w:rPr>
        <w:t xml:space="preserve">πολλών νομισμάτων του και οι ανοδικές πιέσεις στο μάρκο ταλάνιζαν εξ αρχής το σύστημα: η στερλίνα, η λιρέτα ακόμα και το γαλλικό φράγκο στην πράξη </w:t>
      </w:r>
      <w:r w:rsidR="00E92C00">
        <w:rPr>
          <w:rFonts w:asciiTheme="minorHAnsi" w:hAnsiTheme="minorHAnsi" w:cstheme="minorHAnsi"/>
          <w:color w:val="000000" w:themeColor="text1"/>
          <w:lang w:val="el-GR"/>
        </w:rPr>
        <w:t>αναγκάστηκαν να αποχωρήσουν από το σύστημα</w:t>
      </w:r>
      <w:r w:rsidRPr="00950414">
        <w:rPr>
          <w:rFonts w:asciiTheme="minorHAnsi" w:hAnsiTheme="minorHAnsi" w:cstheme="minorHAnsi"/>
          <w:color w:val="000000" w:themeColor="text1"/>
          <w:lang w:val="el"/>
        </w:rPr>
        <w:t xml:space="preserve"> </w:t>
      </w:r>
      <w:r w:rsidR="00E92C00">
        <w:rPr>
          <w:rFonts w:asciiTheme="minorHAnsi" w:hAnsiTheme="minorHAnsi" w:cstheme="minorHAnsi"/>
          <w:color w:val="000000" w:themeColor="text1"/>
          <w:lang w:val="el"/>
        </w:rPr>
        <w:t xml:space="preserve">πάνω από μια φορές </w:t>
      </w:r>
      <w:r w:rsidRPr="00950414">
        <w:rPr>
          <w:rFonts w:asciiTheme="minorHAnsi" w:hAnsiTheme="minorHAnsi" w:cstheme="minorHAnsi"/>
          <w:color w:val="000000" w:themeColor="text1"/>
          <w:lang w:val="el"/>
        </w:rPr>
        <w:t>ώστε να μπορέσουν να υποτιμηθούν</w:t>
      </w:r>
      <w:r w:rsidR="00E92C00">
        <w:rPr>
          <w:rFonts w:asciiTheme="minorHAnsi" w:hAnsiTheme="minorHAnsi" w:cstheme="minorHAnsi"/>
          <w:color w:val="000000" w:themeColor="text1"/>
          <w:lang w:val="el"/>
        </w:rPr>
        <w:t xml:space="preserve"> όταν οι κεντρικές τράπεζες δεν μπορούσαν πλέον να στηρίξουν τις ισοτιμίες τους και να εισέλθουν ξανά αργότερα με διαφορετική ισοτιμία.  Τ</w:t>
      </w:r>
      <w:r w:rsidRPr="00950414">
        <w:rPr>
          <w:rFonts w:asciiTheme="minorHAnsi" w:hAnsiTheme="minorHAnsi" w:cstheme="minorHAnsi"/>
          <w:color w:val="000000" w:themeColor="text1"/>
          <w:lang w:val="el"/>
        </w:rPr>
        <w:t>ο «φίδι» στην ουσία ως σταθερά μέλη είχε μόνο το γερμανικό μάρκο και τ</w:t>
      </w:r>
      <w:r w:rsidR="00E92C00">
        <w:rPr>
          <w:rFonts w:asciiTheme="minorHAnsi" w:hAnsiTheme="minorHAnsi" w:cstheme="minorHAnsi"/>
          <w:color w:val="000000" w:themeColor="text1"/>
          <w:lang w:val="el"/>
        </w:rPr>
        <w:t xml:space="preserve">α νομίσματα της </w:t>
      </w:r>
      <w:proofErr w:type="spellStart"/>
      <w:r w:rsidR="00E92C00">
        <w:rPr>
          <w:rFonts w:asciiTheme="minorHAnsi" w:hAnsiTheme="minorHAnsi" w:cstheme="minorHAnsi"/>
          <w:color w:val="000000" w:themeColor="text1"/>
          <w:lang w:val="el"/>
        </w:rPr>
        <w:t>Μπενελούξ</w:t>
      </w:r>
      <w:proofErr w:type="spellEnd"/>
      <w:r w:rsidRPr="00950414">
        <w:rPr>
          <w:rFonts w:asciiTheme="minorHAnsi" w:hAnsiTheme="minorHAnsi" w:cstheme="minorHAnsi"/>
          <w:color w:val="000000" w:themeColor="text1"/>
          <w:lang w:val="el"/>
        </w:rPr>
        <w:t xml:space="preserve">. </w:t>
      </w:r>
    </w:p>
    <w:p w14:paraId="7745D61C" w14:textId="1FEC16E1" w:rsidR="000737B7" w:rsidRPr="00652DBB" w:rsidRDefault="00B462E4" w:rsidP="00B462E4">
      <w:pPr>
        <w:pStyle w:val="NormalWeb"/>
        <w:spacing w:before="0" w:beforeAutospacing="0" w:after="150" w:afterAutospacing="0"/>
        <w:jc w:val="both"/>
        <w:rPr>
          <w:rFonts w:asciiTheme="minorHAnsi" w:hAnsiTheme="minorHAnsi" w:cstheme="minorHAnsi"/>
          <w:color w:val="000000" w:themeColor="text1"/>
          <w:sz w:val="20"/>
          <w:szCs w:val="20"/>
          <w:lang w:val="el-GR"/>
        </w:rPr>
      </w:pPr>
      <w:r w:rsidRPr="00652DBB">
        <w:rPr>
          <w:rFonts w:asciiTheme="minorHAnsi" w:hAnsiTheme="minorHAnsi" w:cstheme="minorHAnsi"/>
          <w:color w:val="000000" w:themeColor="text1"/>
          <w:sz w:val="20"/>
          <w:szCs w:val="20"/>
          <w:lang w:val="el"/>
        </w:rPr>
        <w:t xml:space="preserve">Η </w:t>
      </w:r>
      <w:r w:rsidR="000737B7" w:rsidRPr="00652DBB">
        <w:rPr>
          <w:rFonts w:asciiTheme="minorHAnsi" w:hAnsiTheme="minorHAnsi" w:cstheme="minorHAnsi"/>
          <w:color w:val="000000" w:themeColor="text1"/>
          <w:sz w:val="20"/>
          <w:szCs w:val="20"/>
          <w:lang w:val="el"/>
        </w:rPr>
        <w:t xml:space="preserve"> πετρελαϊκή κρίση </w:t>
      </w:r>
      <w:r w:rsidRPr="00652DBB">
        <w:rPr>
          <w:rFonts w:asciiTheme="minorHAnsi" w:hAnsiTheme="minorHAnsi" w:cstheme="minorHAnsi"/>
          <w:color w:val="000000" w:themeColor="text1"/>
          <w:sz w:val="20"/>
          <w:szCs w:val="20"/>
          <w:lang w:val="el"/>
        </w:rPr>
        <w:t xml:space="preserve">επιδείνωσε περαιτέρω την </w:t>
      </w:r>
      <w:r w:rsidR="000737B7" w:rsidRPr="00652DBB">
        <w:rPr>
          <w:rFonts w:asciiTheme="minorHAnsi" w:hAnsiTheme="minorHAnsi" w:cstheme="minorHAnsi"/>
          <w:color w:val="000000" w:themeColor="text1"/>
          <w:sz w:val="20"/>
          <w:szCs w:val="20"/>
          <w:lang w:val="el"/>
        </w:rPr>
        <w:t xml:space="preserve"> ανισορροπία στις εξωτερικές πληρωμές των εννέα κρατών μελών. Παλεύοντας για πρώτη φορά εδώ και πολλά χρόνια με σοβαρή οικονομική ύφεση, τα κράτη μέλη της ΕΟΚ αντ</w:t>
      </w:r>
      <w:r w:rsidRPr="00652DBB">
        <w:rPr>
          <w:rFonts w:asciiTheme="minorHAnsi" w:hAnsiTheme="minorHAnsi" w:cstheme="minorHAnsi"/>
          <w:color w:val="000000" w:themeColor="text1"/>
          <w:sz w:val="20"/>
          <w:szCs w:val="20"/>
          <w:lang w:val="el"/>
        </w:rPr>
        <w:t xml:space="preserve">ιδρούσαν </w:t>
      </w:r>
      <w:r w:rsidR="000737B7" w:rsidRPr="00652DBB">
        <w:rPr>
          <w:rFonts w:asciiTheme="minorHAnsi" w:hAnsiTheme="minorHAnsi" w:cstheme="minorHAnsi"/>
          <w:color w:val="000000" w:themeColor="text1"/>
          <w:sz w:val="20"/>
          <w:szCs w:val="20"/>
          <w:lang w:val="el"/>
        </w:rPr>
        <w:t xml:space="preserve">ασυντόνιστα, </w:t>
      </w:r>
      <w:r w:rsidRPr="00652DBB">
        <w:rPr>
          <w:rFonts w:asciiTheme="minorHAnsi" w:hAnsiTheme="minorHAnsi" w:cstheme="minorHAnsi"/>
          <w:color w:val="000000" w:themeColor="text1"/>
          <w:sz w:val="20"/>
          <w:szCs w:val="20"/>
          <w:lang w:val="el"/>
        </w:rPr>
        <w:t xml:space="preserve">με το </w:t>
      </w:r>
      <w:r w:rsidR="000737B7" w:rsidRPr="00652DBB">
        <w:rPr>
          <w:rFonts w:asciiTheme="minorHAnsi" w:hAnsiTheme="minorHAnsi" w:cstheme="minorHAnsi"/>
          <w:color w:val="000000" w:themeColor="text1"/>
          <w:sz w:val="20"/>
          <w:szCs w:val="20"/>
          <w:lang w:val="el"/>
        </w:rPr>
        <w:t xml:space="preserve">καθένα </w:t>
      </w:r>
      <w:r w:rsidRPr="00652DBB">
        <w:rPr>
          <w:rFonts w:asciiTheme="minorHAnsi" w:hAnsiTheme="minorHAnsi" w:cstheme="minorHAnsi"/>
          <w:color w:val="000000" w:themeColor="text1"/>
          <w:sz w:val="20"/>
          <w:szCs w:val="20"/>
          <w:lang w:val="el"/>
        </w:rPr>
        <w:t>να</w:t>
      </w:r>
      <w:r w:rsidR="000737B7" w:rsidRPr="00652DBB">
        <w:rPr>
          <w:rFonts w:asciiTheme="minorHAnsi" w:hAnsiTheme="minorHAnsi" w:cstheme="minorHAnsi"/>
          <w:color w:val="000000" w:themeColor="text1"/>
          <w:sz w:val="20"/>
          <w:szCs w:val="20"/>
          <w:lang w:val="el"/>
        </w:rPr>
        <w:t xml:space="preserve"> αγωνίζεται να προστατεύσει την εθνική οικονομία του, αποδεικνύοντας με αυτόν τον τρόπο ακόμη σαφέστερα τις μεγάλες διαφορές μεταξύ τους.</w:t>
      </w:r>
    </w:p>
    <w:p w14:paraId="13955767" w14:textId="37B4431F" w:rsidR="00C7455D" w:rsidRDefault="00E92C00" w:rsidP="000737B7">
      <w:pPr>
        <w:pStyle w:val="NormalWeb"/>
        <w:spacing w:before="0" w:beforeAutospacing="0" w:after="150" w:afterAutospacing="0"/>
        <w:jc w:val="both"/>
        <w:rPr>
          <w:rFonts w:asciiTheme="minorHAnsi" w:hAnsiTheme="minorHAnsi" w:cstheme="minorHAnsi"/>
          <w:color w:val="000000" w:themeColor="text1"/>
          <w:lang w:val="el-GR"/>
        </w:rPr>
      </w:pPr>
      <w:r w:rsidRPr="00F95427">
        <w:rPr>
          <w:noProof/>
        </w:rPr>
        <mc:AlternateContent>
          <mc:Choice Requires="wps">
            <w:drawing>
              <wp:anchor distT="0" distB="0" distL="114300" distR="114300" simplePos="0" relativeHeight="251661312" behindDoc="0" locked="0" layoutInCell="1" allowOverlap="1" wp14:anchorId="7C8F1241" wp14:editId="712D3346">
                <wp:simplePos x="0" y="0"/>
                <wp:positionH relativeFrom="column">
                  <wp:posOffset>18296</wp:posOffset>
                </wp:positionH>
                <wp:positionV relativeFrom="paragraph">
                  <wp:posOffset>1604049</wp:posOffset>
                </wp:positionV>
                <wp:extent cx="3115310" cy="1828800"/>
                <wp:effectExtent l="0" t="0" r="8890" b="12700"/>
                <wp:wrapSquare wrapText="bothSides"/>
                <wp:docPr id="2" name="Text Box 2"/>
                <wp:cNvGraphicFramePr/>
                <a:graphic xmlns:a="http://schemas.openxmlformats.org/drawingml/2006/main">
                  <a:graphicData uri="http://schemas.microsoft.com/office/word/2010/wordprocessingShape">
                    <wps:wsp>
                      <wps:cNvSpPr txBox="1"/>
                      <wps:spPr>
                        <a:xfrm>
                          <a:off x="0" y="0"/>
                          <a:ext cx="3115310" cy="1828800"/>
                        </a:xfrm>
                        <a:prstGeom prst="rect">
                          <a:avLst/>
                        </a:prstGeom>
                        <a:noFill/>
                        <a:ln w="6350">
                          <a:solidFill>
                            <a:prstClr val="black"/>
                          </a:solidFill>
                        </a:ln>
                      </wps:spPr>
                      <wps:txbx>
                        <w:txbxContent>
                          <w:p w14:paraId="466DD572" w14:textId="7EA25771" w:rsidR="00E92C00" w:rsidRPr="00FB3786" w:rsidRDefault="00E92C00" w:rsidP="00296487">
                            <w:pPr>
                              <w:spacing w:after="150"/>
                              <w:jc w:val="both"/>
                              <w:rPr>
                                <w:b/>
                                <w:bCs/>
                                <w:color w:val="414040"/>
                                <w:sz w:val="18"/>
                                <w:szCs w:val="18"/>
                                <w:lang w:val="el"/>
                              </w:rPr>
                            </w:pPr>
                            <w:r w:rsidRPr="00FB3786">
                              <w:rPr>
                                <w:b/>
                                <w:bCs/>
                                <w:color w:val="414040"/>
                                <w:sz w:val="18"/>
                                <w:szCs w:val="18"/>
                                <w:lang w:val="el"/>
                              </w:rPr>
                              <w:t xml:space="preserve">Το </w:t>
                            </w:r>
                            <w:r w:rsidRPr="00FB3786">
                              <w:rPr>
                                <w:b/>
                                <w:bCs/>
                                <w:color w:val="414040"/>
                                <w:sz w:val="18"/>
                                <w:szCs w:val="18"/>
                              </w:rPr>
                              <w:t>ECU</w:t>
                            </w:r>
                          </w:p>
                          <w:p w14:paraId="26CB7F8D" w14:textId="650DCEA7" w:rsidR="00E92C00" w:rsidRPr="009837A0" w:rsidRDefault="00E92C00" w:rsidP="00296487">
                            <w:pPr>
                              <w:spacing w:after="150"/>
                              <w:jc w:val="both"/>
                              <w:rPr>
                                <w:color w:val="414040"/>
                                <w:sz w:val="18"/>
                                <w:szCs w:val="18"/>
                                <w:lang w:val="el"/>
                              </w:rPr>
                            </w:pPr>
                            <w:r w:rsidRPr="00FB3786">
                              <w:rPr>
                                <w:color w:val="414040"/>
                                <w:sz w:val="18"/>
                                <w:szCs w:val="18"/>
                                <w:lang w:val="el"/>
                              </w:rPr>
                              <w:t xml:space="preserve">Η αξία του </w:t>
                            </w:r>
                            <w:r>
                              <w:rPr>
                                <w:color w:val="414040"/>
                                <w:sz w:val="18"/>
                                <w:szCs w:val="18"/>
                              </w:rPr>
                              <w:t>ECU</w:t>
                            </w:r>
                            <w:r w:rsidRPr="00FB3786">
                              <w:rPr>
                                <w:color w:val="414040"/>
                                <w:sz w:val="18"/>
                                <w:szCs w:val="18"/>
                                <w:lang w:val="el"/>
                              </w:rPr>
                              <w:t xml:space="preserve"> υπολογίζεται καθημερινά με βάση ένα καλάθι νομισμάτων των κρατών μελών της</w:t>
                            </w:r>
                            <w:r w:rsidRPr="00FB3786">
                              <w:rPr>
                                <w:color w:val="414040"/>
                                <w:sz w:val="18"/>
                                <w:szCs w:val="18"/>
                                <w:lang w:val="el-GR"/>
                              </w:rPr>
                              <w:t xml:space="preserve"> </w:t>
                            </w:r>
                            <w:r w:rsidRPr="00FB3786">
                              <w:rPr>
                                <w:color w:val="414040"/>
                                <w:sz w:val="18"/>
                                <w:szCs w:val="18"/>
                                <w:lang w:val="el"/>
                              </w:rPr>
                              <w:t>ΕΟΚ, η σύνθεση των οποίων αντικατοπτρίζει το μερίδιο κάθε χώρας στην ενδοκοινοτική παραγωγή και τις συναλλαγές</w:t>
                            </w:r>
                            <w:r>
                              <w:rPr>
                                <w:color w:val="414040"/>
                                <w:sz w:val="18"/>
                                <w:szCs w:val="18"/>
                                <w:lang w:val="el"/>
                              </w:rPr>
                              <w:t xml:space="preserve"> (για παράδειγμα το γερμανικό μάρκο μετείχε με άνω του 30% βάρος)</w:t>
                            </w:r>
                            <w:r w:rsidRPr="00FB3786">
                              <w:rPr>
                                <w:color w:val="414040"/>
                                <w:sz w:val="18"/>
                                <w:szCs w:val="18"/>
                                <w:lang w:val="el"/>
                              </w:rPr>
                              <w:t xml:space="preserve">. </w:t>
                            </w:r>
                            <w:r>
                              <w:rPr>
                                <w:color w:val="414040"/>
                                <w:sz w:val="18"/>
                                <w:szCs w:val="18"/>
                              </w:rPr>
                              <w:t>To</w:t>
                            </w:r>
                            <w:r w:rsidRPr="00FB3786">
                              <w:rPr>
                                <w:color w:val="414040"/>
                                <w:sz w:val="18"/>
                                <w:szCs w:val="18"/>
                                <w:lang w:val="el"/>
                              </w:rPr>
                              <w:t xml:space="preserve"> </w:t>
                            </w:r>
                            <w:r>
                              <w:rPr>
                                <w:color w:val="414040"/>
                                <w:sz w:val="18"/>
                                <w:szCs w:val="18"/>
                              </w:rPr>
                              <w:t>ECU</w:t>
                            </w:r>
                            <w:r w:rsidRPr="00FB3786">
                              <w:rPr>
                                <w:color w:val="414040"/>
                                <w:sz w:val="18"/>
                                <w:szCs w:val="18"/>
                                <w:lang w:val="el"/>
                              </w:rPr>
                              <w:t xml:space="preserve"> είναι ένα </w:t>
                            </w:r>
                            <w:r>
                              <w:rPr>
                                <w:color w:val="414040"/>
                                <w:sz w:val="18"/>
                                <w:szCs w:val="18"/>
                                <w:lang w:val="el-GR"/>
                              </w:rPr>
                              <w:t>ιδεατό</w:t>
                            </w:r>
                            <w:r w:rsidRPr="00FB3786">
                              <w:rPr>
                                <w:color w:val="414040"/>
                                <w:sz w:val="18"/>
                                <w:szCs w:val="18"/>
                                <w:lang w:val="el"/>
                              </w:rPr>
                              <w:t xml:space="preserve"> νόμισμα του οποίου η τιμή αντιπροσωπεύει </w:t>
                            </w:r>
                            <w:r>
                              <w:rPr>
                                <w:color w:val="414040"/>
                                <w:sz w:val="18"/>
                                <w:szCs w:val="18"/>
                                <w:lang w:val="el-GR"/>
                              </w:rPr>
                              <w:t xml:space="preserve">το </w:t>
                            </w:r>
                            <w:r w:rsidRPr="00FB3786">
                              <w:rPr>
                                <w:color w:val="414040"/>
                                <w:sz w:val="18"/>
                                <w:szCs w:val="18"/>
                                <w:lang w:val="el"/>
                              </w:rPr>
                              <w:t xml:space="preserve">μέσο όρο της αξίας των ευρωπαϊκών νομισμάτων. Χρησιμεύει ως μέσο διακανονισμού μεταξύ κεντρικών τραπεζών όταν παρεμβαίνουν στην αγορά συναλλάγματος για την </w:t>
                            </w:r>
                            <w:r>
                              <w:rPr>
                                <w:color w:val="414040"/>
                                <w:sz w:val="18"/>
                                <w:szCs w:val="18"/>
                                <w:lang w:val="el"/>
                              </w:rPr>
                              <w:t>προ</w:t>
                            </w:r>
                            <w:r w:rsidRPr="00FB3786">
                              <w:rPr>
                                <w:color w:val="414040"/>
                                <w:sz w:val="18"/>
                                <w:szCs w:val="18"/>
                                <w:lang w:val="el"/>
                              </w:rPr>
                              <w:t>άσπιση των νομισματικών ισοτιμιών. Χρησιμεύει επίσης ως μονάδα αναφοράς για τη θέσπιση και τη λειτουργία δεικτών απόκλισης μεταξύ της τιμής ενός νομίσματος</w:t>
                            </w:r>
                            <w:r>
                              <w:rPr>
                                <w:color w:val="414040"/>
                                <w:sz w:val="18"/>
                                <w:szCs w:val="18"/>
                                <w:lang w:val="el"/>
                              </w:rPr>
                              <w:t xml:space="preserve"> στο</w:t>
                            </w:r>
                            <w:r w:rsidRPr="00FB3786">
                              <w:rPr>
                                <w:color w:val="414040"/>
                                <w:sz w:val="18"/>
                                <w:szCs w:val="18"/>
                                <w:lang w:val="el"/>
                              </w:rPr>
                              <w:t xml:space="preserve"> ΕΝΣ έναντι του </w:t>
                            </w:r>
                            <w:r>
                              <w:rPr>
                                <w:color w:val="414040"/>
                                <w:sz w:val="18"/>
                                <w:szCs w:val="18"/>
                              </w:rPr>
                              <w:t>ECU</w:t>
                            </w:r>
                            <w:r w:rsidRPr="00FB3786">
                              <w:rPr>
                                <w:color w:val="414040"/>
                                <w:sz w:val="18"/>
                                <w:szCs w:val="18"/>
                                <w:lang w:val="el"/>
                              </w:rPr>
                              <w:t xml:space="preserve">. Τέλος, το </w:t>
                            </w:r>
                            <w:r>
                              <w:rPr>
                                <w:color w:val="414040"/>
                                <w:sz w:val="18"/>
                                <w:szCs w:val="18"/>
                              </w:rPr>
                              <w:t>ECU</w:t>
                            </w:r>
                            <w:r w:rsidRPr="00FB3786">
                              <w:rPr>
                                <w:color w:val="414040"/>
                                <w:sz w:val="18"/>
                                <w:szCs w:val="18"/>
                                <w:lang w:val="el"/>
                              </w:rPr>
                              <w:t xml:space="preserve"> λειτουργεί ως </w:t>
                            </w:r>
                            <w:r>
                              <w:rPr>
                                <w:color w:val="414040"/>
                                <w:sz w:val="18"/>
                                <w:szCs w:val="18"/>
                                <w:lang w:val="el"/>
                              </w:rPr>
                              <w:t>νομισματική μονάδα</w:t>
                            </w:r>
                            <w:r w:rsidRPr="00FB3786">
                              <w:rPr>
                                <w:color w:val="414040"/>
                                <w:sz w:val="18"/>
                                <w:szCs w:val="18"/>
                                <w:lang w:val="el"/>
                              </w:rPr>
                              <w:t xml:space="preserve"> για τον καθορισμό των </w:t>
                            </w:r>
                            <w:r>
                              <w:rPr>
                                <w:color w:val="414040"/>
                                <w:sz w:val="18"/>
                                <w:szCs w:val="18"/>
                                <w:lang w:val="el"/>
                              </w:rPr>
                              <w:t>κεντρικών (</w:t>
                            </w:r>
                            <w:r w:rsidRPr="00FB3786">
                              <w:rPr>
                                <w:color w:val="414040"/>
                                <w:sz w:val="18"/>
                                <w:szCs w:val="18"/>
                                <w:lang w:val="el"/>
                              </w:rPr>
                              <w:t>βασικών</w:t>
                            </w:r>
                            <w:r>
                              <w:rPr>
                                <w:color w:val="414040"/>
                                <w:sz w:val="18"/>
                                <w:szCs w:val="18"/>
                                <w:lang w:val="el"/>
                              </w:rPr>
                              <w:t>)</w:t>
                            </w:r>
                            <w:r w:rsidRPr="00FB3786">
                              <w:rPr>
                                <w:color w:val="414040"/>
                                <w:sz w:val="18"/>
                                <w:szCs w:val="18"/>
                                <w:lang w:val="el"/>
                              </w:rPr>
                              <w:t xml:space="preserve"> </w:t>
                            </w:r>
                            <w:r>
                              <w:rPr>
                                <w:color w:val="414040"/>
                                <w:sz w:val="18"/>
                                <w:szCs w:val="18"/>
                                <w:lang w:val="el"/>
                              </w:rPr>
                              <w:t>ισο</w:t>
                            </w:r>
                            <w:r w:rsidRPr="00FB3786">
                              <w:rPr>
                                <w:color w:val="414040"/>
                                <w:sz w:val="18"/>
                                <w:szCs w:val="18"/>
                                <w:lang w:val="el"/>
                              </w:rPr>
                              <w:t>τιμ</w:t>
                            </w:r>
                            <w:r>
                              <w:rPr>
                                <w:color w:val="414040"/>
                                <w:sz w:val="18"/>
                                <w:szCs w:val="18"/>
                                <w:lang w:val="el"/>
                              </w:rPr>
                              <w:t>ι</w:t>
                            </w:r>
                            <w:r w:rsidRPr="00FB3786">
                              <w:rPr>
                                <w:color w:val="414040"/>
                                <w:sz w:val="18"/>
                                <w:szCs w:val="18"/>
                                <w:lang w:val="el"/>
                              </w:rPr>
                              <w:t>ών στο νέο μηχανισμό συναλλαγματικών ισοτιμιών.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8F1241" id="Text Box 2" o:spid="_x0000_s1029" type="#_x0000_t202" style="position:absolute;left:0;text-align:left;margin-left:1.45pt;margin-top:126.3pt;width:245.3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" filled="f" strokeweight=".5pt">
                <v:fill o:detectmouseclick="t"/>
                <v:textbox style="mso-fit-shape-to-text:t">
                  <w:txbxContent>
                    <w:p w14:paraId="466DD572" w14:textId="7EA25771" w:rsidR="00E92C00" w:rsidRPr="00FB3786" w:rsidRDefault="00E92C00" w:rsidP="00296487">
                      <w:pPr>
                        <w:spacing w:after="150"/>
                        <w:jc w:val="both"/>
                        <w:rPr>
                          <w:b/>
                          <w:bCs/>
                          <w:color w:val="414040"/>
                          <w:sz w:val="18"/>
                          <w:szCs w:val="18"/>
                          <w:lang w:val="el"/>
                        </w:rPr>
                      </w:pPr>
                      <w:r w:rsidRPr="00FB3786">
                        <w:rPr>
                          <w:b/>
                          <w:bCs/>
                          <w:color w:val="414040"/>
                          <w:sz w:val="18"/>
                          <w:szCs w:val="18"/>
                          <w:lang w:val="el"/>
                        </w:rPr>
                        <w:t xml:space="preserve">Το </w:t>
                      </w:r>
                      <w:r w:rsidRPr="00FB3786">
                        <w:rPr>
                          <w:b/>
                          <w:bCs/>
                          <w:color w:val="414040"/>
                          <w:sz w:val="18"/>
                          <w:szCs w:val="18"/>
                        </w:rPr>
                        <w:t>ECU</w:t>
                      </w:r>
                    </w:p>
                    <w:p w14:paraId="26CB7F8D" w14:textId="650DCEA7" w:rsidR="00E92C00" w:rsidRPr="009837A0" w:rsidRDefault="00E92C00" w:rsidP="00296487">
                      <w:pPr>
                        <w:spacing w:after="150"/>
                        <w:jc w:val="both"/>
                        <w:rPr>
                          <w:color w:val="414040"/>
                          <w:sz w:val="18"/>
                          <w:szCs w:val="18"/>
                          <w:lang w:val="el"/>
                        </w:rPr>
                      </w:pPr>
                      <w:r w:rsidRPr="00FB3786">
                        <w:rPr>
                          <w:color w:val="414040"/>
                          <w:sz w:val="18"/>
                          <w:szCs w:val="18"/>
                          <w:lang w:val="el"/>
                        </w:rPr>
                        <w:t xml:space="preserve">Η αξία του </w:t>
                      </w:r>
                      <w:r>
                        <w:rPr>
                          <w:color w:val="414040"/>
                          <w:sz w:val="18"/>
                          <w:szCs w:val="18"/>
                        </w:rPr>
                        <w:t>ECU</w:t>
                      </w:r>
                      <w:r w:rsidRPr="00FB3786">
                        <w:rPr>
                          <w:color w:val="414040"/>
                          <w:sz w:val="18"/>
                          <w:szCs w:val="18"/>
                          <w:lang w:val="el"/>
                        </w:rPr>
                        <w:t xml:space="preserve"> υπολογίζεται καθημερινά με βάση ένα καλάθι νομισμάτων των κρατών μελών της</w:t>
                      </w:r>
                      <w:r w:rsidRPr="00FB3786">
                        <w:rPr>
                          <w:color w:val="414040"/>
                          <w:sz w:val="18"/>
                          <w:szCs w:val="18"/>
                          <w:lang w:val="el-GR"/>
                        </w:rPr>
                        <w:t xml:space="preserve"> </w:t>
                      </w:r>
                      <w:r w:rsidRPr="00FB3786">
                        <w:rPr>
                          <w:color w:val="414040"/>
                          <w:sz w:val="18"/>
                          <w:szCs w:val="18"/>
                          <w:lang w:val="el"/>
                        </w:rPr>
                        <w:t>ΕΟΚ, η σύνθεση των οποίων αντικατοπτρίζει το μερίδιο κάθε χώρας στην ενδοκοινοτική παραγωγή και τις συναλλαγές</w:t>
                      </w:r>
                      <w:r>
                        <w:rPr>
                          <w:color w:val="414040"/>
                          <w:sz w:val="18"/>
                          <w:szCs w:val="18"/>
                          <w:lang w:val="el"/>
                        </w:rPr>
                        <w:t xml:space="preserve"> (για παράδειγμα το γερμανικό μάρκο μετείχε με άνω του 30% βάρος)</w:t>
                      </w:r>
                      <w:r w:rsidRPr="00FB3786">
                        <w:rPr>
                          <w:color w:val="414040"/>
                          <w:sz w:val="18"/>
                          <w:szCs w:val="18"/>
                          <w:lang w:val="el"/>
                        </w:rPr>
                        <w:t xml:space="preserve">. </w:t>
                      </w:r>
                      <w:r>
                        <w:rPr>
                          <w:color w:val="414040"/>
                          <w:sz w:val="18"/>
                          <w:szCs w:val="18"/>
                        </w:rPr>
                        <w:t>To</w:t>
                      </w:r>
                      <w:r w:rsidRPr="00FB3786">
                        <w:rPr>
                          <w:color w:val="414040"/>
                          <w:sz w:val="18"/>
                          <w:szCs w:val="18"/>
                          <w:lang w:val="el"/>
                        </w:rPr>
                        <w:t xml:space="preserve"> </w:t>
                      </w:r>
                      <w:r>
                        <w:rPr>
                          <w:color w:val="414040"/>
                          <w:sz w:val="18"/>
                          <w:szCs w:val="18"/>
                        </w:rPr>
                        <w:t>ECU</w:t>
                      </w:r>
                      <w:r w:rsidRPr="00FB3786">
                        <w:rPr>
                          <w:color w:val="414040"/>
                          <w:sz w:val="18"/>
                          <w:szCs w:val="18"/>
                          <w:lang w:val="el"/>
                        </w:rPr>
                        <w:t xml:space="preserve"> είναι ένα </w:t>
                      </w:r>
                      <w:r>
                        <w:rPr>
                          <w:color w:val="414040"/>
                          <w:sz w:val="18"/>
                          <w:szCs w:val="18"/>
                          <w:lang w:val="el-GR"/>
                        </w:rPr>
                        <w:t>ιδεατό</w:t>
                      </w:r>
                      <w:r w:rsidRPr="00FB3786">
                        <w:rPr>
                          <w:color w:val="414040"/>
                          <w:sz w:val="18"/>
                          <w:szCs w:val="18"/>
                          <w:lang w:val="el"/>
                        </w:rPr>
                        <w:t xml:space="preserve"> νόμισμα του οποίου η τιμή αντιπροσωπεύει </w:t>
                      </w:r>
                      <w:r>
                        <w:rPr>
                          <w:color w:val="414040"/>
                          <w:sz w:val="18"/>
                          <w:szCs w:val="18"/>
                          <w:lang w:val="el-GR"/>
                        </w:rPr>
                        <w:t xml:space="preserve">το </w:t>
                      </w:r>
                      <w:r w:rsidRPr="00FB3786">
                        <w:rPr>
                          <w:color w:val="414040"/>
                          <w:sz w:val="18"/>
                          <w:szCs w:val="18"/>
                          <w:lang w:val="el"/>
                        </w:rPr>
                        <w:t xml:space="preserve">μέσο όρο της αξίας των ευρωπαϊκών νομισμάτων. Χρησιμεύει ως μέσο διακανονισμού μεταξύ κεντρικών τραπεζών όταν παρεμβαίνουν στην αγορά συναλλάγματος για την </w:t>
                      </w:r>
                      <w:r>
                        <w:rPr>
                          <w:color w:val="414040"/>
                          <w:sz w:val="18"/>
                          <w:szCs w:val="18"/>
                          <w:lang w:val="el"/>
                        </w:rPr>
                        <w:t>προ</w:t>
                      </w:r>
                      <w:r w:rsidRPr="00FB3786">
                        <w:rPr>
                          <w:color w:val="414040"/>
                          <w:sz w:val="18"/>
                          <w:szCs w:val="18"/>
                          <w:lang w:val="el"/>
                        </w:rPr>
                        <w:t>άσπιση των νομισματικών ισοτιμιών. Χρησιμεύει επίσης ως μονάδα αναφοράς για τη θέσπιση και τη λειτουργία δεικτών απόκλισης μεταξύ της τιμής ενός νομίσματος</w:t>
                      </w:r>
                      <w:r>
                        <w:rPr>
                          <w:color w:val="414040"/>
                          <w:sz w:val="18"/>
                          <w:szCs w:val="18"/>
                          <w:lang w:val="el"/>
                        </w:rPr>
                        <w:t xml:space="preserve"> στο</w:t>
                      </w:r>
                      <w:r w:rsidRPr="00FB3786">
                        <w:rPr>
                          <w:color w:val="414040"/>
                          <w:sz w:val="18"/>
                          <w:szCs w:val="18"/>
                          <w:lang w:val="el"/>
                        </w:rPr>
                        <w:t xml:space="preserve"> ΕΝΣ έναντι του </w:t>
                      </w:r>
                      <w:r>
                        <w:rPr>
                          <w:color w:val="414040"/>
                          <w:sz w:val="18"/>
                          <w:szCs w:val="18"/>
                        </w:rPr>
                        <w:t>ECU</w:t>
                      </w:r>
                      <w:r w:rsidRPr="00FB3786">
                        <w:rPr>
                          <w:color w:val="414040"/>
                          <w:sz w:val="18"/>
                          <w:szCs w:val="18"/>
                          <w:lang w:val="el"/>
                        </w:rPr>
                        <w:t xml:space="preserve">. Τέλος, το </w:t>
                      </w:r>
                      <w:r>
                        <w:rPr>
                          <w:color w:val="414040"/>
                          <w:sz w:val="18"/>
                          <w:szCs w:val="18"/>
                        </w:rPr>
                        <w:t>ECU</w:t>
                      </w:r>
                      <w:r w:rsidRPr="00FB3786">
                        <w:rPr>
                          <w:color w:val="414040"/>
                          <w:sz w:val="18"/>
                          <w:szCs w:val="18"/>
                          <w:lang w:val="el"/>
                        </w:rPr>
                        <w:t xml:space="preserve"> λειτουργεί ως </w:t>
                      </w:r>
                      <w:r>
                        <w:rPr>
                          <w:color w:val="414040"/>
                          <w:sz w:val="18"/>
                          <w:szCs w:val="18"/>
                          <w:lang w:val="el"/>
                        </w:rPr>
                        <w:t>νομισματική μονάδα</w:t>
                      </w:r>
                      <w:r w:rsidRPr="00FB3786">
                        <w:rPr>
                          <w:color w:val="414040"/>
                          <w:sz w:val="18"/>
                          <w:szCs w:val="18"/>
                          <w:lang w:val="el"/>
                        </w:rPr>
                        <w:t xml:space="preserve"> για τον καθορισμό των </w:t>
                      </w:r>
                      <w:r>
                        <w:rPr>
                          <w:color w:val="414040"/>
                          <w:sz w:val="18"/>
                          <w:szCs w:val="18"/>
                          <w:lang w:val="el"/>
                        </w:rPr>
                        <w:t>κεντρικών (</w:t>
                      </w:r>
                      <w:r w:rsidRPr="00FB3786">
                        <w:rPr>
                          <w:color w:val="414040"/>
                          <w:sz w:val="18"/>
                          <w:szCs w:val="18"/>
                          <w:lang w:val="el"/>
                        </w:rPr>
                        <w:t>βασικών</w:t>
                      </w:r>
                      <w:r>
                        <w:rPr>
                          <w:color w:val="414040"/>
                          <w:sz w:val="18"/>
                          <w:szCs w:val="18"/>
                          <w:lang w:val="el"/>
                        </w:rPr>
                        <w:t>)</w:t>
                      </w:r>
                      <w:r w:rsidRPr="00FB3786">
                        <w:rPr>
                          <w:color w:val="414040"/>
                          <w:sz w:val="18"/>
                          <w:szCs w:val="18"/>
                          <w:lang w:val="el"/>
                        </w:rPr>
                        <w:t xml:space="preserve"> </w:t>
                      </w:r>
                      <w:r>
                        <w:rPr>
                          <w:color w:val="414040"/>
                          <w:sz w:val="18"/>
                          <w:szCs w:val="18"/>
                          <w:lang w:val="el"/>
                        </w:rPr>
                        <w:t>ισο</w:t>
                      </w:r>
                      <w:r w:rsidRPr="00FB3786">
                        <w:rPr>
                          <w:color w:val="414040"/>
                          <w:sz w:val="18"/>
                          <w:szCs w:val="18"/>
                          <w:lang w:val="el"/>
                        </w:rPr>
                        <w:t>τιμ</w:t>
                      </w:r>
                      <w:r>
                        <w:rPr>
                          <w:color w:val="414040"/>
                          <w:sz w:val="18"/>
                          <w:szCs w:val="18"/>
                          <w:lang w:val="el"/>
                        </w:rPr>
                        <w:t>ι</w:t>
                      </w:r>
                      <w:r w:rsidRPr="00FB3786">
                        <w:rPr>
                          <w:color w:val="414040"/>
                          <w:sz w:val="18"/>
                          <w:szCs w:val="18"/>
                          <w:lang w:val="el"/>
                        </w:rPr>
                        <w:t>ών στο νέο μηχανισμό συναλλαγματικών ισοτιμιών.</w:t>
                      </w:r>
                    </w:p>
                  </w:txbxContent>
                </v:textbox>
                <w10:wrap type="square"/>
              </v:shape>
            </w:pict>
          </mc:Fallback>
        </mc:AlternateContent>
      </w:r>
      <w:r w:rsidR="000737B7" w:rsidRPr="00950414">
        <w:rPr>
          <w:rFonts w:asciiTheme="minorHAnsi" w:hAnsiTheme="minorHAnsi" w:cstheme="minorHAnsi"/>
          <w:color w:val="000000" w:themeColor="text1"/>
          <w:lang w:val="el"/>
        </w:rPr>
        <w:t xml:space="preserve">Η αποτυχία του </w:t>
      </w:r>
      <w:r w:rsidR="00B462E4" w:rsidRPr="00950414">
        <w:rPr>
          <w:rFonts w:asciiTheme="minorHAnsi" w:hAnsiTheme="minorHAnsi" w:cstheme="minorHAnsi"/>
          <w:color w:val="000000" w:themeColor="text1"/>
          <w:lang w:val="el"/>
        </w:rPr>
        <w:t>«</w:t>
      </w:r>
      <w:r w:rsidR="000737B7" w:rsidRPr="00950414">
        <w:rPr>
          <w:rFonts w:asciiTheme="minorHAnsi" w:hAnsiTheme="minorHAnsi" w:cstheme="minorHAnsi"/>
          <w:color w:val="000000" w:themeColor="text1"/>
          <w:lang w:val="el"/>
        </w:rPr>
        <w:t>φιδιού</w:t>
      </w:r>
      <w:r w:rsidR="00B462E4" w:rsidRPr="00950414">
        <w:rPr>
          <w:rFonts w:asciiTheme="minorHAnsi" w:hAnsiTheme="minorHAnsi" w:cstheme="minorHAnsi"/>
          <w:color w:val="000000" w:themeColor="text1"/>
          <w:lang w:val="el"/>
        </w:rPr>
        <w:t xml:space="preserve">» </w:t>
      </w:r>
      <w:r w:rsidR="000737B7" w:rsidRPr="00950414">
        <w:rPr>
          <w:rFonts w:asciiTheme="minorHAnsi" w:hAnsiTheme="minorHAnsi" w:cstheme="minorHAnsi"/>
          <w:color w:val="000000" w:themeColor="text1"/>
          <w:lang w:val="el"/>
        </w:rPr>
        <w:t xml:space="preserve">ήταν προφανής και η ιδέα μιας ολοκληρωμένης νομισματικής ρύθμισης </w:t>
      </w:r>
      <w:r w:rsidR="00B462E4" w:rsidRPr="00950414">
        <w:rPr>
          <w:rFonts w:asciiTheme="minorHAnsi" w:hAnsiTheme="minorHAnsi" w:cstheme="minorHAnsi"/>
          <w:color w:val="000000" w:themeColor="text1"/>
          <w:lang w:val="el"/>
        </w:rPr>
        <w:t>επανήλθε στο προσκήνιο</w:t>
      </w:r>
      <w:r w:rsidR="000737B7" w:rsidRPr="00950414">
        <w:rPr>
          <w:rFonts w:asciiTheme="minorHAnsi" w:hAnsiTheme="minorHAnsi" w:cstheme="minorHAnsi"/>
          <w:color w:val="000000" w:themeColor="text1"/>
          <w:lang w:val="el"/>
        </w:rPr>
        <w:t xml:space="preserve">. Ο </w:t>
      </w:r>
      <w:r w:rsidR="00B462E4" w:rsidRPr="00950414">
        <w:rPr>
          <w:rFonts w:asciiTheme="minorHAnsi" w:hAnsiTheme="minorHAnsi" w:cstheme="minorHAnsi"/>
          <w:color w:val="000000" w:themeColor="text1"/>
          <w:lang w:val="el"/>
        </w:rPr>
        <w:t xml:space="preserve">νέος </w:t>
      </w:r>
      <w:r w:rsidR="000737B7" w:rsidRPr="00950414">
        <w:rPr>
          <w:rFonts w:asciiTheme="minorHAnsi" w:hAnsiTheme="minorHAnsi" w:cstheme="minorHAnsi"/>
          <w:color w:val="000000" w:themeColor="text1"/>
          <w:lang w:val="el"/>
        </w:rPr>
        <w:t>Πρόεδρος της Γαλλ</w:t>
      </w:r>
      <w:r w:rsidR="00B462E4" w:rsidRPr="00950414">
        <w:rPr>
          <w:rFonts w:asciiTheme="minorHAnsi" w:hAnsiTheme="minorHAnsi" w:cstheme="minorHAnsi"/>
          <w:color w:val="000000" w:themeColor="text1"/>
          <w:lang w:val="el"/>
        </w:rPr>
        <w:t xml:space="preserve">ίας </w:t>
      </w:r>
      <w:proofErr w:type="spellStart"/>
      <w:r w:rsidR="00B462E4" w:rsidRPr="00950414">
        <w:rPr>
          <w:rFonts w:asciiTheme="minorHAnsi" w:hAnsiTheme="minorHAnsi" w:cstheme="minorHAnsi"/>
          <w:color w:val="000000" w:themeColor="text1"/>
          <w:lang w:val="el"/>
        </w:rPr>
        <w:t>Βαλερύ</w:t>
      </w:r>
      <w:proofErr w:type="spellEnd"/>
      <w:r w:rsidR="00B462E4" w:rsidRPr="00950414">
        <w:rPr>
          <w:rFonts w:asciiTheme="minorHAnsi" w:hAnsiTheme="minorHAnsi" w:cstheme="minorHAnsi"/>
          <w:color w:val="000000" w:themeColor="text1"/>
          <w:lang w:val="el"/>
        </w:rPr>
        <w:t xml:space="preserve"> </w:t>
      </w:r>
      <w:proofErr w:type="spellStart"/>
      <w:r w:rsidR="00B462E4" w:rsidRPr="00950414">
        <w:rPr>
          <w:rFonts w:asciiTheme="minorHAnsi" w:hAnsiTheme="minorHAnsi" w:cstheme="minorHAnsi"/>
          <w:color w:val="000000" w:themeColor="text1"/>
          <w:lang w:val="el"/>
        </w:rPr>
        <w:t>Ζισκάρ</w:t>
      </w:r>
      <w:proofErr w:type="spellEnd"/>
      <w:r w:rsidR="00B462E4" w:rsidRPr="00950414">
        <w:rPr>
          <w:rFonts w:asciiTheme="minorHAnsi" w:hAnsiTheme="minorHAnsi" w:cstheme="minorHAnsi"/>
          <w:color w:val="000000" w:themeColor="text1"/>
          <w:lang w:val="el"/>
        </w:rPr>
        <w:t xml:space="preserve"> </w:t>
      </w:r>
      <w:proofErr w:type="spellStart"/>
      <w:r w:rsidR="00B462E4" w:rsidRPr="00950414">
        <w:rPr>
          <w:rFonts w:asciiTheme="minorHAnsi" w:hAnsiTheme="minorHAnsi" w:cstheme="minorHAnsi"/>
          <w:color w:val="000000" w:themeColor="text1"/>
          <w:lang w:val="el"/>
        </w:rPr>
        <w:t>Ντ’Εσταίν</w:t>
      </w:r>
      <w:proofErr w:type="spellEnd"/>
      <w:r w:rsidR="000737B7" w:rsidRPr="00950414">
        <w:rPr>
          <w:rFonts w:asciiTheme="minorHAnsi" w:hAnsiTheme="minorHAnsi" w:cstheme="minorHAnsi"/>
          <w:color w:val="000000" w:themeColor="text1"/>
          <w:lang w:val="el"/>
        </w:rPr>
        <w:t xml:space="preserve">, ο οποίος </w:t>
      </w:r>
      <w:r w:rsidR="00B462E4" w:rsidRPr="00950414">
        <w:rPr>
          <w:rFonts w:asciiTheme="minorHAnsi" w:hAnsiTheme="minorHAnsi" w:cstheme="minorHAnsi"/>
          <w:color w:val="000000" w:themeColor="text1"/>
          <w:lang w:val="el"/>
        </w:rPr>
        <w:t xml:space="preserve">ως Υπουργός Οικονομικών είχε εμπλακεί τόσο στο Σχέδιο Βέρνερ όσο και στην αντιμετώπιση της παγκόσμιας νομισματικής αναταραχής </w:t>
      </w:r>
      <w:r w:rsidR="000737B7" w:rsidRPr="00950414">
        <w:rPr>
          <w:rFonts w:asciiTheme="minorHAnsi" w:hAnsiTheme="minorHAnsi" w:cstheme="minorHAnsi"/>
          <w:color w:val="000000" w:themeColor="text1"/>
          <w:lang w:val="el"/>
        </w:rPr>
        <w:t>ανήλθε στην εξουσία το 1974</w:t>
      </w:r>
      <w:r w:rsidR="00950414">
        <w:rPr>
          <w:rFonts w:asciiTheme="minorHAnsi" w:hAnsiTheme="minorHAnsi" w:cstheme="minorHAnsi"/>
          <w:color w:val="000000" w:themeColor="text1"/>
          <w:lang w:val="el"/>
        </w:rPr>
        <w:t xml:space="preserve"> σχεδόν ταυτόχρονα με την εκλογή του Χέλμουτ </w:t>
      </w:r>
      <w:proofErr w:type="spellStart"/>
      <w:r w:rsidR="00950414">
        <w:rPr>
          <w:rFonts w:asciiTheme="minorHAnsi" w:hAnsiTheme="minorHAnsi" w:cstheme="minorHAnsi"/>
          <w:color w:val="000000" w:themeColor="text1"/>
          <w:lang w:val="el"/>
        </w:rPr>
        <w:t>Σμιτ</w:t>
      </w:r>
      <w:proofErr w:type="spellEnd"/>
      <w:r w:rsidR="00950414">
        <w:rPr>
          <w:rFonts w:asciiTheme="minorHAnsi" w:hAnsiTheme="minorHAnsi" w:cstheme="minorHAnsi"/>
          <w:color w:val="000000" w:themeColor="text1"/>
          <w:lang w:val="el"/>
        </w:rPr>
        <w:t xml:space="preserve"> ως </w:t>
      </w:r>
      <w:r w:rsidR="000737B7" w:rsidRPr="00950414">
        <w:rPr>
          <w:rFonts w:asciiTheme="minorHAnsi" w:hAnsiTheme="minorHAnsi" w:cstheme="minorHAnsi"/>
          <w:color w:val="000000" w:themeColor="text1"/>
          <w:lang w:val="el"/>
        </w:rPr>
        <w:t>Καγκελάριο</w:t>
      </w:r>
      <w:r w:rsidR="00950414">
        <w:rPr>
          <w:rFonts w:asciiTheme="minorHAnsi" w:hAnsiTheme="minorHAnsi" w:cstheme="minorHAnsi"/>
          <w:color w:val="000000" w:themeColor="text1"/>
          <w:lang w:val="el"/>
        </w:rPr>
        <w:t xml:space="preserve">υ μετά την παραίτηση του Μπραντ. </w:t>
      </w:r>
      <w:r w:rsidR="00C7455D">
        <w:rPr>
          <w:rFonts w:asciiTheme="minorHAnsi" w:hAnsiTheme="minorHAnsi" w:cstheme="minorHAnsi"/>
          <w:color w:val="000000" w:themeColor="text1"/>
          <w:lang w:val="el-GR"/>
        </w:rPr>
        <w:t>Η σχέση των δύο ηγετών δέθηκε στην προσπάθεια τιθάσευσης της κοινωνικής και οικονομικής κρίσης το</w:t>
      </w:r>
      <w:r>
        <w:rPr>
          <w:rFonts w:asciiTheme="minorHAnsi" w:hAnsiTheme="minorHAnsi" w:cstheme="minorHAnsi"/>
          <w:color w:val="000000" w:themeColor="text1"/>
          <w:lang w:val="el-GR"/>
        </w:rPr>
        <w:t>υ</w:t>
      </w:r>
      <w:r w:rsidR="00C7455D">
        <w:rPr>
          <w:rFonts w:asciiTheme="minorHAnsi" w:hAnsiTheme="minorHAnsi" w:cstheme="minorHAnsi"/>
          <w:color w:val="000000" w:themeColor="text1"/>
          <w:lang w:val="el-GR"/>
        </w:rPr>
        <w:t xml:space="preserve"> 1974-75 και ενισχύθηκε όταν οι Υπουργοί Οικονομικών των κρατών του ΔΝΤ αποφάσισαν, στη Σύνοδο του </w:t>
      </w:r>
      <w:proofErr w:type="spellStart"/>
      <w:r w:rsidR="00C7455D">
        <w:rPr>
          <w:rFonts w:asciiTheme="minorHAnsi" w:hAnsiTheme="minorHAnsi" w:cstheme="minorHAnsi"/>
          <w:color w:val="000000" w:themeColor="text1"/>
          <w:lang w:val="el-GR"/>
        </w:rPr>
        <w:t>Κίνγκστον</w:t>
      </w:r>
      <w:proofErr w:type="spellEnd"/>
      <w:r w:rsidR="00C7455D">
        <w:rPr>
          <w:rFonts w:asciiTheme="minorHAnsi" w:hAnsiTheme="minorHAnsi" w:cstheme="minorHAnsi"/>
          <w:color w:val="000000" w:themeColor="text1"/>
          <w:lang w:val="el-GR"/>
        </w:rPr>
        <w:t xml:space="preserve"> (Τζαμάικα)</w:t>
      </w:r>
      <w:r>
        <w:rPr>
          <w:rFonts w:asciiTheme="minorHAnsi" w:hAnsiTheme="minorHAnsi" w:cstheme="minorHAnsi"/>
          <w:color w:val="000000" w:themeColor="text1"/>
          <w:lang w:val="el-GR"/>
        </w:rPr>
        <w:t>,</w:t>
      </w:r>
      <w:r w:rsidR="00C7455D">
        <w:rPr>
          <w:rFonts w:asciiTheme="minorHAnsi" w:hAnsiTheme="minorHAnsi" w:cstheme="minorHAnsi"/>
          <w:color w:val="000000" w:themeColor="text1"/>
          <w:lang w:val="el-GR"/>
        </w:rPr>
        <w:t xml:space="preserve"> τον Ιανουάριο 1976, την κατάργηση των σταθερών ισοτιμιών και την ελεύθερη διακύμανση των νομισμάτων. </w:t>
      </w:r>
    </w:p>
    <w:p w14:paraId="291B8939" w14:textId="60ABBE66" w:rsidR="00F95427" w:rsidRDefault="00C7455D" w:rsidP="00296487">
      <w:pPr>
        <w:spacing w:after="150"/>
        <w:jc w:val="both"/>
        <w:rPr>
          <w:rFonts w:ascii="Arial" w:eastAsia="Times New Roman" w:hAnsi="Arial" w:cs="Arial"/>
          <w:color w:val="414040"/>
          <w:lang w:val="el-GR"/>
        </w:rPr>
      </w:pPr>
      <w:r w:rsidRPr="00C85FEE">
        <w:rPr>
          <w:rFonts w:cstheme="minorHAnsi"/>
          <w:color w:val="000000" w:themeColor="text1"/>
          <w:lang w:val="el-GR"/>
        </w:rPr>
        <w:t xml:space="preserve">Σταδιακά ο </w:t>
      </w:r>
      <w:proofErr w:type="spellStart"/>
      <w:r w:rsidRPr="00C85FEE">
        <w:rPr>
          <w:rFonts w:cstheme="minorHAnsi"/>
          <w:color w:val="000000" w:themeColor="text1"/>
          <w:lang w:val="el-GR"/>
        </w:rPr>
        <w:t>Ντ’Εσταίν</w:t>
      </w:r>
      <w:proofErr w:type="spellEnd"/>
      <w:r w:rsidRPr="00C85FEE">
        <w:rPr>
          <w:rFonts w:cstheme="minorHAnsi"/>
          <w:color w:val="000000" w:themeColor="text1"/>
          <w:lang w:val="el-GR"/>
        </w:rPr>
        <w:t xml:space="preserve"> έπεισε τον διστακτικό </w:t>
      </w:r>
      <w:proofErr w:type="spellStart"/>
      <w:r w:rsidRPr="00C85FEE">
        <w:rPr>
          <w:rFonts w:cstheme="minorHAnsi"/>
          <w:color w:val="000000" w:themeColor="text1"/>
          <w:lang w:val="el-GR"/>
        </w:rPr>
        <w:t>Σμιτ</w:t>
      </w:r>
      <w:proofErr w:type="spellEnd"/>
      <w:r w:rsidRPr="00C85FEE">
        <w:rPr>
          <w:rFonts w:cstheme="minorHAnsi"/>
          <w:color w:val="000000" w:themeColor="text1"/>
          <w:lang w:val="el-GR"/>
        </w:rPr>
        <w:t xml:space="preserve"> για την ανάγκη μεγαλύτερης σύνδεσης των ευρωπαϊκών νομισμάτων </w:t>
      </w:r>
      <w:r w:rsidR="00C85FEE" w:rsidRPr="00C85FEE">
        <w:rPr>
          <w:rFonts w:cstheme="minorHAnsi"/>
          <w:color w:val="000000" w:themeColor="text1"/>
          <w:lang w:val="el-GR"/>
        </w:rPr>
        <w:t xml:space="preserve">και </w:t>
      </w:r>
      <w:r w:rsidR="00C85FEE" w:rsidRPr="00C85FEE">
        <w:rPr>
          <w:color w:val="414040"/>
          <w:lang w:val="el"/>
        </w:rPr>
        <w:t xml:space="preserve">το 1978, ο </w:t>
      </w:r>
      <w:proofErr w:type="spellStart"/>
      <w:r w:rsidR="00C85FEE" w:rsidRPr="00C85FEE">
        <w:rPr>
          <w:rFonts w:cstheme="minorHAnsi"/>
          <w:color w:val="000000" w:themeColor="text1"/>
          <w:lang w:val="el-GR"/>
        </w:rPr>
        <w:t>Σμιτ</w:t>
      </w:r>
      <w:proofErr w:type="spellEnd"/>
      <w:r w:rsidR="00C85FEE" w:rsidRPr="00C85FEE">
        <w:rPr>
          <w:rFonts w:cstheme="minorHAnsi"/>
          <w:color w:val="000000" w:themeColor="text1"/>
          <w:lang w:val="el-GR"/>
        </w:rPr>
        <w:t xml:space="preserve"> </w:t>
      </w:r>
      <w:r w:rsidR="00C85FEE" w:rsidRPr="00C85FEE">
        <w:rPr>
          <w:color w:val="414040"/>
          <w:lang w:val="el"/>
        </w:rPr>
        <w:t>αποδέχθηκε τελικά την αρχή μιας ευρωπαϊκής νομισματικής συμφωνίας, απαιτώντας ωστόσο σε αντάλλαγμα, η Γαλλία να δηλώσει ότι προσπαθήσει να μειώσει τη διαφορά του πληθωρισμού με τη Γερμανία ώστε να αμβλύνει τις επιφυλάξεις των γερμανικών οικονομικών και χρηματοπιστωτικών κύκλων και να εμπνεύσ</w:t>
      </w:r>
      <w:r w:rsidR="00C85FEE">
        <w:rPr>
          <w:color w:val="414040"/>
          <w:lang w:val="el"/>
        </w:rPr>
        <w:t xml:space="preserve">ει </w:t>
      </w:r>
      <w:r w:rsidR="00C85FEE" w:rsidRPr="00C85FEE">
        <w:rPr>
          <w:color w:val="414040"/>
          <w:lang w:val="el"/>
        </w:rPr>
        <w:t xml:space="preserve">εμπιστοσύνη στο </w:t>
      </w:r>
      <w:r w:rsidR="00C85FEE">
        <w:rPr>
          <w:color w:val="414040"/>
          <w:lang w:val="el"/>
        </w:rPr>
        <w:t>υπό σύσταση</w:t>
      </w:r>
      <w:r w:rsidR="00C85FEE" w:rsidRPr="00C85FEE">
        <w:rPr>
          <w:color w:val="414040"/>
          <w:lang w:val="el"/>
        </w:rPr>
        <w:t xml:space="preserve"> Ευρωπαϊκό Νομισματικό Σύστημα (ΕΝΣ).</w:t>
      </w:r>
      <w:r w:rsidR="00C85FEE">
        <w:rPr>
          <w:color w:val="414040"/>
          <w:lang w:val="el"/>
        </w:rPr>
        <w:t xml:space="preserve"> Η πρόταση που έγινε σε μια καλή οικονομική συγκυρία για την ευρωπαϊκή οικονομία, υποβλήθηκε το 1978 με τα τελικά χαρακτηριστικά του </w:t>
      </w:r>
      <w:r w:rsidR="00C85FEE">
        <w:rPr>
          <w:color w:val="414040"/>
          <w:lang w:val="el"/>
        </w:rPr>
        <w:lastRenderedPageBreak/>
        <w:t xml:space="preserve">μηχανισμού να εγκρίνονται στη Σύνοδο Κορυφής των Βρυξελλών, τον Δεκέμβριο 1978. Το νέο </w:t>
      </w:r>
      <w:r w:rsidR="00C85FEE" w:rsidRPr="00950414">
        <w:rPr>
          <w:rFonts w:cstheme="minorHAnsi"/>
          <w:color w:val="000000" w:themeColor="text1"/>
          <w:lang w:val="el"/>
        </w:rPr>
        <w:t>Ευρωπαϊ</w:t>
      </w:r>
      <w:r w:rsidR="00C85FEE">
        <w:rPr>
          <w:rFonts w:cstheme="minorHAnsi"/>
          <w:color w:val="000000" w:themeColor="text1"/>
          <w:lang w:val="el"/>
        </w:rPr>
        <w:t>κό</w:t>
      </w:r>
      <w:r w:rsidR="00C85FEE" w:rsidRPr="00950414">
        <w:rPr>
          <w:rFonts w:cstheme="minorHAnsi"/>
          <w:color w:val="000000" w:themeColor="text1"/>
          <w:lang w:val="el"/>
        </w:rPr>
        <w:t xml:space="preserve"> Νομισματικ</w:t>
      </w:r>
      <w:r w:rsidR="00C85FEE">
        <w:rPr>
          <w:rFonts w:cstheme="minorHAnsi"/>
          <w:color w:val="000000" w:themeColor="text1"/>
          <w:lang w:val="el"/>
        </w:rPr>
        <w:t>ό</w:t>
      </w:r>
      <w:r w:rsidR="00C85FEE" w:rsidRPr="00950414">
        <w:rPr>
          <w:rFonts w:cstheme="minorHAnsi"/>
          <w:color w:val="000000" w:themeColor="text1"/>
          <w:lang w:val="el"/>
        </w:rPr>
        <w:t xml:space="preserve"> Σ</w:t>
      </w:r>
      <w:r w:rsidR="00C85FEE">
        <w:rPr>
          <w:rFonts w:cstheme="minorHAnsi"/>
          <w:color w:val="000000" w:themeColor="text1"/>
          <w:lang w:val="el"/>
        </w:rPr>
        <w:t>ύ</w:t>
      </w:r>
      <w:r w:rsidR="00C85FEE" w:rsidRPr="00950414">
        <w:rPr>
          <w:rFonts w:cstheme="minorHAnsi"/>
          <w:color w:val="000000" w:themeColor="text1"/>
          <w:lang w:val="el"/>
        </w:rPr>
        <w:t>στ</w:t>
      </w:r>
      <w:r w:rsidR="00C85FEE">
        <w:rPr>
          <w:rFonts w:cstheme="minorHAnsi"/>
          <w:color w:val="000000" w:themeColor="text1"/>
          <w:lang w:val="el"/>
        </w:rPr>
        <w:t>η</w:t>
      </w:r>
      <w:r w:rsidR="00C85FEE" w:rsidRPr="00950414">
        <w:rPr>
          <w:rFonts w:cstheme="minorHAnsi"/>
          <w:color w:val="000000" w:themeColor="text1"/>
          <w:lang w:val="el"/>
        </w:rPr>
        <w:t xml:space="preserve">μα (ΕΝΣ) </w:t>
      </w:r>
      <w:r w:rsidR="00C85FEE">
        <w:rPr>
          <w:rFonts w:cstheme="minorHAnsi"/>
          <w:color w:val="000000" w:themeColor="text1"/>
          <w:lang w:val="el"/>
        </w:rPr>
        <w:t xml:space="preserve">άρχισε να ισχύει </w:t>
      </w:r>
      <w:r w:rsidR="00C85FEE" w:rsidRPr="00950414">
        <w:rPr>
          <w:rFonts w:cstheme="minorHAnsi"/>
          <w:color w:val="000000" w:themeColor="text1"/>
          <w:lang w:val="el"/>
        </w:rPr>
        <w:t>στις 13 Μαρτίου 1979.</w:t>
      </w:r>
      <w:r w:rsidR="00C85FEE">
        <w:rPr>
          <w:rFonts w:cstheme="minorHAnsi"/>
          <w:color w:val="000000" w:themeColor="text1"/>
          <w:lang w:val="el"/>
        </w:rPr>
        <w:t xml:space="preserve"> </w:t>
      </w:r>
    </w:p>
    <w:p w14:paraId="63B631CB" w14:textId="39287F5E" w:rsidR="00FB3786" w:rsidRPr="00FB3786" w:rsidRDefault="00E92C00" w:rsidP="00FB3786">
      <w:pPr>
        <w:spacing w:after="150"/>
        <w:jc w:val="both"/>
        <w:rPr>
          <w:rFonts w:ascii="Arial" w:eastAsia="Times New Roman" w:hAnsi="Arial" w:cs="Arial"/>
          <w:color w:val="414040"/>
          <w:lang w:val="el-GR"/>
        </w:rPr>
      </w:pPr>
      <w:r>
        <w:rPr>
          <w:color w:val="414040"/>
          <w:lang w:val="el"/>
        </w:rPr>
        <w:t>Με το ΕΝΣ, η</w:t>
      </w:r>
      <w:r w:rsidR="00C85FEE" w:rsidRPr="00F95427">
        <w:rPr>
          <w:color w:val="414040"/>
          <w:lang w:val="el"/>
        </w:rPr>
        <w:t xml:space="preserve"> ΕΟΚ </w:t>
      </w:r>
      <w:r>
        <w:rPr>
          <w:color w:val="414040"/>
          <w:lang w:val="el"/>
        </w:rPr>
        <w:t>απέκτησε</w:t>
      </w:r>
      <w:r w:rsidR="00C85FEE" w:rsidRPr="00F95427">
        <w:rPr>
          <w:color w:val="414040"/>
          <w:lang w:val="el"/>
        </w:rPr>
        <w:t xml:space="preserve"> πλέον ένα </w:t>
      </w:r>
      <w:r w:rsidR="004358DC">
        <w:rPr>
          <w:color w:val="414040"/>
          <w:lang w:val="el"/>
        </w:rPr>
        <w:t>δικό της, σύνθετο αλλά ενιαίο,</w:t>
      </w:r>
      <w:r w:rsidR="00C85FEE" w:rsidRPr="00F95427">
        <w:rPr>
          <w:color w:val="414040"/>
          <w:lang w:val="el"/>
        </w:rPr>
        <w:t xml:space="preserve"> νομισματικό εργαλείο: την Ευρωπαϊκή Νομισματική Μονάδα</w:t>
      </w:r>
      <w:r w:rsidR="00F95427" w:rsidRPr="00F95427">
        <w:rPr>
          <w:color w:val="414040"/>
          <w:lang w:val="el"/>
        </w:rPr>
        <w:t xml:space="preserve">, πιο γνωστή από το ακρώνυμό της στα αγγλικά </w:t>
      </w:r>
      <w:r w:rsidR="00F95427" w:rsidRPr="00F95427">
        <w:rPr>
          <w:color w:val="414040"/>
        </w:rPr>
        <w:t>ECU</w:t>
      </w:r>
      <w:r w:rsidR="00F95427" w:rsidRPr="00F95427">
        <w:rPr>
          <w:color w:val="414040"/>
          <w:lang w:val="el-GR"/>
        </w:rPr>
        <w:t xml:space="preserve"> (</w:t>
      </w:r>
      <w:r w:rsidR="00F95427" w:rsidRPr="00F95427">
        <w:rPr>
          <w:color w:val="414040"/>
        </w:rPr>
        <w:t>European</w:t>
      </w:r>
      <w:r w:rsidR="00F95427" w:rsidRPr="00F95427">
        <w:rPr>
          <w:color w:val="414040"/>
          <w:lang w:val="el-GR"/>
        </w:rPr>
        <w:t xml:space="preserve"> </w:t>
      </w:r>
      <w:r w:rsidR="00F95427" w:rsidRPr="00F95427">
        <w:rPr>
          <w:color w:val="414040"/>
        </w:rPr>
        <w:t>Currency</w:t>
      </w:r>
      <w:r w:rsidR="00F95427" w:rsidRPr="00F95427">
        <w:rPr>
          <w:color w:val="414040"/>
          <w:lang w:val="el-GR"/>
        </w:rPr>
        <w:t xml:space="preserve"> </w:t>
      </w:r>
      <w:r w:rsidR="00F95427" w:rsidRPr="00F95427">
        <w:rPr>
          <w:color w:val="414040"/>
        </w:rPr>
        <w:t>Unit</w:t>
      </w:r>
      <w:r w:rsidR="00C85FEE" w:rsidRPr="00F95427">
        <w:rPr>
          <w:color w:val="414040"/>
          <w:lang w:val="el"/>
        </w:rPr>
        <w:t xml:space="preserve">). </w:t>
      </w:r>
      <w:r w:rsidR="00F95427" w:rsidRPr="00F95427">
        <w:rPr>
          <w:color w:val="414040"/>
          <w:lang w:val="el-GR"/>
        </w:rPr>
        <w:t xml:space="preserve">Η λέξη </w:t>
      </w:r>
      <w:proofErr w:type="spellStart"/>
      <w:r w:rsidR="00F95427" w:rsidRPr="00F95427">
        <w:rPr>
          <w:color w:val="414040"/>
          <w:lang w:val="el"/>
        </w:rPr>
        <w:t>Ecu</w:t>
      </w:r>
      <w:proofErr w:type="spellEnd"/>
      <w:r w:rsidR="00F95427" w:rsidRPr="00F95427">
        <w:rPr>
          <w:color w:val="414040"/>
          <w:lang w:val="el"/>
        </w:rPr>
        <w:t xml:space="preserve"> παραπέμπει </w:t>
      </w:r>
      <w:r w:rsidR="004358DC">
        <w:rPr>
          <w:color w:val="414040"/>
          <w:lang w:val="el"/>
        </w:rPr>
        <w:t>σε ένα ομώνυμο</w:t>
      </w:r>
      <w:r w:rsidR="00F95427" w:rsidRPr="00F95427">
        <w:rPr>
          <w:color w:val="414040"/>
          <w:lang w:val="el"/>
        </w:rPr>
        <w:t xml:space="preserve"> </w:t>
      </w:r>
      <w:r w:rsidR="004358DC">
        <w:rPr>
          <w:color w:val="414040"/>
          <w:lang w:val="el"/>
        </w:rPr>
        <w:t>παλαιό</w:t>
      </w:r>
      <w:r w:rsidR="00F95427" w:rsidRPr="00F95427">
        <w:rPr>
          <w:color w:val="414040"/>
          <w:lang w:val="el"/>
        </w:rPr>
        <w:t xml:space="preserve"> γαλλικό και ιταλικό νόμισμα (</w:t>
      </w:r>
      <w:r w:rsidR="004358DC">
        <w:rPr>
          <w:color w:val="414040"/>
          <w:lang w:val="el"/>
        </w:rPr>
        <w:t>στα</w:t>
      </w:r>
      <w:r w:rsidR="00F95427" w:rsidRPr="00F95427">
        <w:rPr>
          <w:color w:val="414040"/>
          <w:lang w:val="el"/>
        </w:rPr>
        <w:t xml:space="preserve"> ελληνικ</w:t>
      </w:r>
      <w:r w:rsidR="004358DC">
        <w:rPr>
          <w:color w:val="414040"/>
          <w:lang w:val="el"/>
        </w:rPr>
        <w:t>ά</w:t>
      </w:r>
      <w:r w:rsidR="00F95427" w:rsidRPr="00F95427">
        <w:rPr>
          <w:color w:val="414040"/>
          <w:lang w:val="el"/>
        </w:rPr>
        <w:t xml:space="preserve"> σκούδο)</w:t>
      </w:r>
      <w:r w:rsidR="00C85FEE" w:rsidRPr="00F95427">
        <w:rPr>
          <w:color w:val="414040"/>
          <w:lang w:val="el"/>
        </w:rPr>
        <w:t>.</w:t>
      </w:r>
      <w:r w:rsidR="00F95427" w:rsidRPr="00F95427">
        <w:rPr>
          <w:color w:val="414040"/>
          <w:lang w:val="el-GR"/>
        </w:rPr>
        <w:t xml:space="preserve"> </w:t>
      </w:r>
      <w:r w:rsidR="00C85FEE" w:rsidRPr="00F95427">
        <w:rPr>
          <w:color w:val="414040"/>
          <w:lang w:val="el"/>
        </w:rPr>
        <w:t xml:space="preserve">Το </w:t>
      </w:r>
      <w:r w:rsidR="00F95427" w:rsidRPr="00F95427">
        <w:rPr>
          <w:color w:val="414040"/>
        </w:rPr>
        <w:t>ECU</w:t>
      </w:r>
      <w:r w:rsidR="00F95427" w:rsidRPr="00F95427">
        <w:rPr>
          <w:color w:val="414040"/>
          <w:lang w:val="el-GR"/>
        </w:rPr>
        <w:t xml:space="preserve"> </w:t>
      </w:r>
      <w:r w:rsidR="00C85FEE" w:rsidRPr="00F95427">
        <w:rPr>
          <w:color w:val="414040"/>
          <w:lang w:val="el"/>
        </w:rPr>
        <w:t xml:space="preserve">είναι μόνο μια λογιστική μονάδα, δεδομένου ότι δεν υπάρχουν </w:t>
      </w:r>
      <w:r w:rsidR="00F95427" w:rsidRPr="00F95427">
        <w:rPr>
          <w:color w:val="414040"/>
          <w:lang w:val="el-GR"/>
        </w:rPr>
        <w:t>χαρτονομίσματα</w:t>
      </w:r>
      <w:r w:rsidR="00C85FEE" w:rsidRPr="00F95427">
        <w:rPr>
          <w:color w:val="414040"/>
          <w:lang w:val="el"/>
        </w:rPr>
        <w:t xml:space="preserve"> εκφρασμένα σε </w:t>
      </w:r>
      <w:r w:rsidR="00F95427" w:rsidRPr="00F95427">
        <w:rPr>
          <w:color w:val="414040"/>
        </w:rPr>
        <w:t>ECU</w:t>
      </w:r>
      <w:r w:rsidR="00C85FEE" w:rsidRPr="00F95427">
        <w:rPr>
          <w:color w:val="414040"/>
          <w:lang w:val="el"/>
        </w:rPr>
        <w:t xml:space="preserve">. Ωστόσο, διεθνή δάνεια, καταθέσεις και τραπεζικές επιταγές μπορούν να εκφράζονται σε </w:t>
      </w:r>
      <w:r w:rsidR="00F95427" w:rsidRPr="00F95427">
        <w:rPr>
          <w:color w:val="414040"/>
        </w:rPr>
        <w:t>ECU</w:t>
      </w:r>
      <w:r w:rsidR="00F95427" w:rsidRPr="00F95427">
        <w:rPr>
          <w:color w:val="414040"/>
          <w:lang w:val="el-GR"/>
        </w:rPr>
        <w:t xml:space="preserve"> που αποτελεί ταυτόχρονα όλο και περισσότερο </w:t>
      </w:r>
      <w:r w:rsidR="00F95427" w:rsidRPr="00F95427">
        <w:rPr>
          <w:color w:val="414040"/>
          <w:lang w:val="el"/>
        </w:rPr>
        <w:t xml:space="preserve">ένα νέο </w:t>
      </w:r>
      <w:r w:rsidR="004358DC" w:rsidRPr="00F95427">
        <w:rPr>
          <w:color w:val="414040"/>
          <w:lang w:val="el"/>
        </w:rPr>
        <w:t>νόμισμα</w:t>
      </w:r>
      <w:r w:rsidR="004358DC">
        <w:rPr>
          <w:color w:val="414040"/>
          <w:lang w:val="el"/>
        </w:rPr>
        <w:t xml:space="preserve"> </w:t>
      </w:r>
      <w:r w:rsidR="00F95427" w:rsidRPr="00F95427">
        <w:rPr>
          <w:color w:val="414040"/>
          <w:lang w:val="el"/>
        </w:rPr>
        <w:t>αναφοράς.</w:t>
      </w:r>
    </w:p>
    <w:p w14:paraId="485BB88B" w14:textId="3C552FD4" w:rsidR="00F95427" w:rsidRPr="00F95427" w:rsidRDefault="000206F6" w:rsidP="00F95427">
      <w:pPr>
        <w:spacing w:after="150"/>
        <w:jc w:val="both"/>
        <w:rPr>
          <w:rFonts w:eastAsia="Times New Roman" w:cstheme="minorHAnsi"/>
          <w:color w:val="414040"/>
          <w:lang w:val="el-GR"/>
        </w:rPr>
      </w:pPr>
      <w:r>
        <w:rPr>
          <w:rFonts w:eastAsia="Times New Roman" w:cstheme="minorHAnsi"/>
          <w:b/>
          <w:bCs/>
          <w:color w:val="414040"/>
          <w:lang w:val="el-GR"/>
        </w:rPr>
        <w:t>Τα χαρακτηριστικά</w:t>
      </w:r>
      <w:r w:rsidR="00F95427">
        <w:rPr>
          <w:rFonts w:eastAsia="Times New Roman" w:cstheme="minorHAnsi"/>
          <w:b/>
          <w:bCs/>
          <w:color w:val="414040"/>
          <w:lang w:val="el-GR"/>
        </w:rPr>
        <w:t xml:space="preserve"> του ΕΝΣ</w:t>
      </w:r>
    </w:p>
    <w:p w14:paraId="6EF96D83" w14:textId="2B18BA40" w:rsidR="005F7EF3" w:rsidRDefault="00E92C00" w:rsidP="00296487">
      <w:pPr>
        <w:spacing w:after="150"/>
        <w:jc w:val="both"/>
        <w:rPr>
          <w:color w:val="414040"/>
          <w:lang w:val="el"/>
        </w:rPr>
      </w:pPr>
      <w:r>
        <w:rPr>
          <w:noProof/>
          <w:color w:val="414040"/>
          <w:lang w:val="el"/>
        </w:rPr>
        <mc:AlternateContent>
          <mc:Choice Requires="wps">
            <w:drawing>
              <wp:anchor distT="0" distB="0" distL="114300" distR="114300" simplePos="0" relativeHeight="251666432" behindDoc="0" locked="0" layoutInCell="1" allowOverlap="1" wp14:anchorId="7BEBEAFC" wp14:editId="2551C99C">
                <wp:simplePos x="0" y="0"/>
                <wp:positionH relativeFrom="margin">
                  <wp:posOffset>0</wp:posOffset>
                </wp:positionH>
                <wp:positionV relativeFrom="margin">
                  <wp:posOffset>2178365</wp:posOffset>
                </wp:positionV>
                <wp:extent cx="3061970" cy="3785870"/>
                <wp:effectExtent l="0" t="0" r="11430" b="11430"/>
                <wp:wrapSquare wrapText="bothSides"/>
                <wp:docPr id="231" name="Text Box 231"/>
                <wp:cNvGraphicFramePr/>
                <a:graphic xmlns:a="http://schemas.openxmlformats.org/drawingml/2006/main">
                  <a:graphicData uri="http://schemas.microsoft.com/office/word/2010/wordprocessingShape">
                    <wps:wsp>
                      <wps:cNvSpPr txBox="1"/>
                      <wps:spPr>
                        <a:xfrm>
                          <a:off x="0" y="0"/>
                          <a:ext cx="3061970" cy="3785870"/>
                        </a:xfrm>
                        <a:prstGeom prst="rect">
                          <a:avLst/>
                        </a:prstGeom>
                        <a:solidFill>
                          <a:schemeClr val="lt1"/>
                        </a:solidFill>
                        <a:ln w="6350">
                          <a:solidFill>
                            <a:prstClr val="black"/>
                          </a:solidFill>
                        </a:ln>
                      </wps:spPr>
                      <wps:txbx>
                        <w:txbxContent>
                          <w:p w14:paraId="60EAAEA8" w14:textId="5B447399" w:rsidR="00E92C00" w:rsidRPr="00706E01" w:rsidRDefault="00E92C00" w:rsidP="00E92C00">
                            <w:pPr>
                              <w:jc w:val="center"/>
                              <w:rPr>
                                <w:b/>
                                <w:bCs/>
                                <w:sz w:val="18"/>
                                <w:szCs w:val="18"/>
                                <w:lang w:val="el-GR"/>
                              </w:rPr>
                            </w:pPr>
                            <w:r w:rsidRPr="00706E01">
                              <w:rPr>
                                <w:b/>
                                <w:bCs/>
                                <w:sz w:val="18"/>
                                <w:szCs w:val="18"/>
                                <w:lang w:val="el-GR"/>
                              </w:rPr>
                              <w:t>Τ</w:t>
                            </w:r>
                            <w:r>
                              <w:rPr>
                                <w:b/>
                                <w:bCs/>
                                <w:sz w:val="18"/>
                                <w:szCs w:val="18"/>
                                <w:lang w:val="el-GR"/>
                              </w:rPr>
                              <w:t xml:space="preserve">ο </w:t>
                            </w:r>
                            <w:r w:rsidRPr="00706E01">
                              <w:rPr>
                                <w:b/>
                                <w:bCs/>
                                <w:sz w:val="18"/>
                                <w:szCs w:val="18"/>
                                <w:lang w:val="el-GR"/>
                              </w:rPr>
                              <w:t>ΕΝΣ</w:t>
                            </w:r>
                            <w:r>
                              <w:rPr>
                                <w:b/>
                                <w:bCs/>
                                <w:sz w:val="18"/>
                                <w:szCs w:val="18"/>
                                <w:lang w:val="el-GR"/>
                              </w:rPr>
                              <w:t xml:space="preserve"> συνοπτικά</w:t>
                            </w:r>
                          </w:p>
                          <w:p w14:paraId="19667FAE" w14:textId="5ADB9261" w:rsidR="00E92C00" w:rsidRPr="00706E01" w:rsidRDefault="00E92C00" w:rsidP="00000F76">
                            <w:pPr>
                              <w:jc w:val="both"/>
                              <w:rPr>
                                <w:sz w:val="18"/>
                                <w:szCs w:val="18"/>
                                <w:lang w:val="el-GR"/>
                              </w:rPr>
                            </w:pPr>
                          </w:p>
                          <w:p w14:paraId="4BBA2068" w14:textId="5DFEA459" w:rsidR="00E92C00" w:rsidRDefault="00E92C00" w:rsidP="00000F76">
                            <w:pPr>
                              <w:jc w:val="both"/>
                              <w:rPr>
                                <w:b/>
                                <w:bCs/>
                                <w:sz w:val="18"/>
                                <w:szCs w:val="18"/>
                                <w:lang w:val="el-GR"/>
                              </w:rPr>
                            </w:pPr>
                            <w:r>
                              <w:rPr>
                                <w:b/>
                                <w:bCs/>
                                <w:sz w:val="18"/>
                                <w:szCs w:val="18"/>
                                <w:lang w:val="el-GR"/>
                              </w:rPr>
                              <w:t>Ό στόχος</w:t>
                            </w:r>
                          </w:p>
                          <w:p w14:paraId="04AC9CDB" w14:textId="59486E57" w:rsidR="00E92C00" w:rsidRPr="00000F76" w:rsidRDefault="00E92C00" w:rsidP="00000F76">
                            <w:pPr>
                              <w:pStyle w:val="ListParagraph"/>
                              <w:numPr>
                                <w:ilvl w:val="0"/>
                                <w:numId w:val="10"/>
                              </w:numPr>
                              <w:jc w:val="both"/>
                              <w:rPr>
                                <w:sz w:val="18"/>
                                <w:szCs w:val="18"/>
                                <w:lang w:val="el-GR"/>
                              </w:rPr>
                            </w:pPr>
                            <w:r w:rsidRPr="00000F76">
                              <w:rPr>
                                <w:sz w:val="18"/>
                                <w:szCs w:val="18"/>
                                <w:lang w:val="el-GR"/>
                              </w:rPr>
                              <w:t xml:space="preserve">Η ΕΟΚ </w:t>
                            </w:r>
                            <w:r w:rsidRPr="00000F76">
                              <w:rPr>
                                <w:sz w:val="18"/>
                                <w:szCs w:val="18"/>
                                <w:lang w:val="el-GR"/>
                              </w:rPr>
                              <w:sym w:font="Wingdings" w:char="F0E8"/>
                            </w:r>
                            <w:r w:rsidRPr="00000F76">
                              <w:rPr>
                                <w:sz w:val="18"/>
                                <w:szCs w:val="18"/>
                                <w:lang w:val="el-GR"/>
                              </w:rPr>
                              <w:t xml:space="preserve"> ζώνη νομισματικής σταθερότητας</w:t>
                            </w:r>
                          </w:p>
                          <w:p w14:paraId="4F8B335D" w14:textId="717A2303" w:rsidR="00E92C00" w:rsidRPr="00706E01" w:rsidRDefault="00E92C00" w:rsidP="00000F76">
                            <w:pPr>
                              <w:jc w:val="both"/>
                              <w:rPr>
                                <w:b/>
                                <w:bCs/>
                                <w:sz w:val="18"/>
                                <w:szCs w:val="18"/>
                                <w:lang w:val="el-GR"/>
                              </w:rPr>
                            </w:pPr>
                            <w:r>
                              <w:rPr>
                                <w:b/>
                                <w:bCs/>
                                <w:sz w:val="18"/>
                                <w:szCs w:val="18"/>
                                <w:lang w:val="el-GR"/>
                              </w:rPr>
                              <w:t>Ένας α</w:t>
                            </w:r>
                            <w:r w:rsidRPr="00706E01">
                              <w:rPr>
                                <w:b/>
                                <w:bCs/>
                                <w:sz w:val="18"/>
                                <w:szCs w:val="18"/>
                                <w:lang w:val="el-GR"/>
                              </w:rPr>
                              <w:t>ποκλειστικά ευρωπαϊκός μηχανισμός</w:t>
                            </w:r>
                          </w:p>
                          <w:p w14:paraId="3862AE2F" w14:textId="35ECAD05" w:rsidR="00E92C00" w:rsidRDefault="00E92C00" w:rsidP="00000F76">
                            <w:pPr>
                              <w:pStyle w:val="ListParagraph"/>
                              <w:numPr>
                                <w:ilvl w:val="0"/>
                                <w:numId w:val="7"/>
                              </w:numPr>
                              <w:jc w:val="both"/>
                              <w:rPr>
                                <w:sz w:val="18"/>
                                <w:szCs w:val="18"/>
                                <w:lang w:val="el-GR"/>
                              </w:rPr>
                            </w:pPr>
                            <w:r w:rsidRPr="00706E01">
                              <w:rPr>
                                <w:sz w:val="18"/>
                                <w:szCs w:val="18"/>
                                <w:lang w:val="el-GR"/>
                              </w:rPr>
                              <w:t>Δεν λαμβάνεται υπόψη το δολάριο ή ο χρυσός</w:t>
                            </w:r>
                            <w:r>
                              <w:rPr>
                                <w:sz w:val="18"/>
                                <w:szCs w:val="18"/>
                                <w:lang w:val="el-GR"/>
                              </w:rPr>
                              <w:t>, αλλά,</w:t>
                            </w:r>
                          </w:p>
                          <w:p w14:paraId="53B679D9" w14:textId="08C7C56C" w:rsidR="00E92C00" w:rsidRPr="00000F76" w:rsidRDefault="00E92C00" w:rsidP="00000F76">
                            <w:pPr>
                              <w:pStyle w:val="ListParagraph"/>
                              <w:numPr>
                                <w:ilvl w:val="0"/>
                                <w:numId w:val="7"/>
                              </w:numPr>
                              <w:jc w:val="both"/>
                              <w:rPr>
                                <w:sz w:val="18"/>
                                <w:szCs w:val="18"/>
                                <w:lang w:val="el-GR"/>
                              </w:rPr>
                            </w:pPr>
                            <w:r w:rsidRPr="00000F76">
                              <w:rPr>
                                <w:sz w:val="18"/>
                                <w:szCs w:val="18"/>
                                <w:lang w:val="el-GR"/>
                              </w:rPr>
                              <w:t xml:space="preserve">Το </w:t>
                            </w:r>
                            <w:r w:rsidRPr="00000F76">
                              <w:rPr>
                                <w:sz w:val="18"/>
                                <w:szCs w:val="18"/>
                              </w:rPr>
                              <w:t>ECU</w:t>
                            </w:r>
                            <w:r w:rsidRPr="00000F76">
                              <w:rPr>
                                <w:sz w:val="18"/>
                                <w:szCs w:val="18"/>
                                <w:lang w:val="el-GR"/>
                              </w:rPr>
                              <w:t xml:space="preserve"> (νέο πλασματικό νόμισμα</w:t>
                            </w:r>
                            <w:r>
                              <w:rPr>
                                <w:sz w:val="18"/>
                                <w:szCs w:val="18"/>
                                <w:lang w:val="el-GR"/>
                              </w:rPr>
                              <w:t>)</w:t>
                            </w:r>
                          </w:p>
                          <w:p w14:paraId="08467E1A" w14:textId="77777777" w:rsidR="00E92C00" w:rsidRPr="00000F76" w:rsidRDefault="00E92C00" w:rsidP="00000F76">
                            <w:pPr>
                              <w:jc w:val="both"/>
                              <w:rPr>
                                <w:b/>
                                <w:bCs/>
                                <w:sz w:val="18"/>
                                <w:szCs w:val="18"/>
                              </w:rPr>
                            </w:pPr>
                            <w:r w:rsidRPr="00000F76">
                              <w:rPr>
                                <w:b/>
                                <w:bCs/>
                                <w:sz w:val="18"/>
                                <w:szCs w:val="18"/>
                                <w:lang w:val="el-GR"/>
                              </w:rPr>
                              <w:t>Ο Μηχανισμός Συναλλαγματικών Ισοτιμιών</w:t>
                            </w:r>
                          </w:p>
                          <w:p w14:paraId="6F8482F0" w14:textId="0A2311F5" w:rsidR="00E92C00" w:rsidRPr="00706E01" w:rsidRDefault="00E92C00" w:rsidP="00000F76">
                            <w:pPr>
                              <w:pStyle w:val="ListParagraph"/>
                              <w:numPr>
                                <w:ilvl w:val="0"/>
                                <w:numId w:val="7"/>
                              </w:numPr>
                              <w:jc w:val="both"/>
                              <w:rPr>
                                <w:sz w:val="18"/>
                                <w:szCs w:val="18"/>
                                <w:lang w:val="el-GR"/>
                              </w:rPr>
                            </w:pPr>
                            <w:r w:rsidRPr="00706E01">
                              <w:rPr>
                                <w:sz w:val="18"/>
                                <w:szCs w:val="18"/>
                                <w:lang w:val="el-GR"/>
                              </w:rPr>
                              <w:t xml:space="preserve">Κεντρική ισοτιμία με το </w:t>
                            </w:r>
                            <w:r w:rsidRPr="00706E01">
                              <w:rPr>
                                <w:sz w:val="18"/>
                                <w:szCs w:val="18"/>
                              </w:rPr>
                              <w:t>ECU</w:t>
                            </w:r>
                            <w:r w:rsidRPr="00706E01">
                              <w:rPr>
                                <w:sz w:val="18"/>
                                <w:szCs w:val="18"/>
                                <w:lang w:val="el-GR"/>
                              </w:rPr>
                              <w:t xml:space="preserve"> (και ως εκ τούτου)</w:t>
                            </w:r>
                          </w:p>
                          <w:p w14:paraId="53417F04" w14:textId="7E749E25" w:rsidR="00E92C00" w:rsidRPr="00706E01" w:rsidRDefault="00E92C00" w:rsidP="00000F76">
                            <w:pPr>
                              <w:pStyle w:val="ListParagraph"/>
                              <w:numPr>
                                <w:ilvl w:val="0"/>
                                <w:numId w:val="7"/>
                              </w:numPr>
                              <w:jc w:val="both"/>
                              <w:rPr>
                                <w:sz w:val="18"/>
                                <w:szCs w:val="18"/>
                                <w:lang w:val="el-GR"/>
                              </w:rPr>
                            </w:pPr>
                            <w:r w:rsidRPr="00706E01">
                              <w:rPr>
                                <w:sz w:val="18"/>
                                <w:szCs w:val="18"/>
                                <w:lang w:val="el-GR"/>
                              </w:rPr>
                              <w:t>Διμερείς κεντρικές ισοτιμίες</w:t>
                            </w:r>
                          </w:p>
                          <w:p w14:paraId="6E59DB65" w14:textId="7B2AA438" w:rsidR="00E92C00" w:rsidRPr="00706E01" w:rsidRDefault="00E92C00" w:rsidP="00000F76">
                            <w:pPr>
                              <w:jc w:val="both"/>
                              <w:rPr>
                                <w:b/>
                                <w:bCs/>
                                <w:sz w:val="18"/>
                                <w:szCs w:val="18"/>
                                <w:lang w:val="el-GR"/>
                              </w:rPr>
                            </w:pPr>
                            <w:r w:rsidRPr="00706E01">
                              <w:rPr>
                                <w:b/>
                                <w:bCs/>
                                <w:sz w:val="18"/>
                                <w:szCs w:val="18"/>
                                <w:lang w:val="el-GR"/>
                              </w:rPr>
                              <w:t>Αμοιβαία συνδρομή χωρίς περιορισμούς</w:t>
                            </w:r>
                          </w:p>
                          <w:p w14:paraId="2DEAF16E" w14:textId="40AD7D8C" w:rsidR="00E92C00" w:rsidRPr="00706E01" w:rsidRDefault="00E92C00" w:rsidP="00000F76">
                            <w:pPr>
                              <w:pStyle w:val="ListParagraph"/>
                              <w:numPr>
                                <w:ilvl w:val="0"/>
                                <w:numId w:val="8"/>
                              </w:numPr>
                              <w:jc w:val="both"/>
                              <w:rPr>
                                <w:sz w:val="18"/>
                                <w:szCs w:val="18"/>
                                <w:lang w:val="el-GR"/>
                              </w:rPr>
                            </w:pPr>
                            <w:r w:rsidRPr="00706E01">
                              <w:rPr>
                                <w:sz w:val="18"/>
                                <w:szCs w:val="18"/>
                                <w:lang w:val="el-GR"/>
                              </w:rPr>
                              <w:t>Παρεμβάσεις στις αγορές συναλλάγματος χωρίς όριο</w:t>
                            </w:r>
                          </w:p>
                          <w:p w14:paraId="1F9AC74A" w14:textId="3D904FC2" w:rsidR="00E92C00" w:rsidRPr="00706E01" w:rsidRDefault="00E92C00" w:rsidP="00000F76">
                            <w:pPr>
                              <w:pStyle w:val="ListParagraph"/>
                              <w:numPr>
                                <w:ilvl w:val="0"/>
                                <w:numId w:val="8"/>
                              </w:numPr>
                              <w:jc w:val="both"/>
                              <w:rPr>
                                <w:sz w:val="18"/>
                                <w:szCs w:val="18"/>
                                <w:lang w:val="el-GR"/>
                              </w:rPr>
                            </w:pPr>
                            <w:r w:rsidRPr="00706E01">
                              <w:rPr>
                                <w:sz w:val="18"/>
                                <w:szCs w:val="18"/>
                                <w:lang w:val="el-GR"/>
                              </w:rPr>
                              <w:t xml:space="preserve">Βραχυπρόθεσμα δάνεια από το Ευρωπαϊκό Ταμείο Νομισματικής Συνεργασίας </w:t>
                            </w:r>
                          </w:p>
                          <w:p w14:paraId="79530BB3" w14:textId="07BCA1B1" w:rsidR="00E92C00" w:rsidRDefault="00E92C00" w:rsidP="00000F76">
                            <w:pPr>
                              <w:jc w:val="both"/>
                              <w:rPr>
                                <w:b/>
                                <w:bCs/>
                                <w:sz w:val="18"/>
                                <w:szCs w:val="18"/>
                                <w:lang w:val="el-GR"/>
                              </w:rPr>
                            </w:pPr>
                            <w:r w:rsidRPr="00706E01">
                              <w:rPr>
                                <w:b/>
                                <w:bCs/>
                                <w:sz w:val="18"/>
                                <w:szCs w:val="18"/>
                                <w:lang w:val="el-GR"/>
                              </w:rPr>
                              <w:t>Αναπροσαρμογές ισοτιμιών</w:t>
                            </w:r>
                          </w:p>
                          <w:p w14:paraId="6A93AD69" w14:textId="72ED79ED" w:rsidR="00E92C00" w:rsidRDefault="00E92C00" w:rsidP="00000F76">
                            <w:pPr>
                              <w:pStyle w:val="ListParagraph"/>
                              <w:numPr>
                                <w:ilvl w:val="0"/>
                                <w:numId w:val="9"/>
                              </w:numPr>
                              <w:jc w:val="both"/>
                              <w:rPr>
                                <w:sz w:val="18"/>
                                <w:szCs w:val="18"/>
                                <w:lang w:val="el-GR"/>
                              </w:rPr>
                            </w:pPr>
                            <w:r w:rsidRPr="00706E01">
                              <w:rPr>
                                <w:sz w:val="18"/>
                                <w:szCs w:val="18"/>
                                <w:lang w:val="el-GR"/>
                              </w:rPr>
                              <w:t>Επιτρέπονται ως συλλογική απόφαση</w:t>
                            </w:r>
                          </w:p>
                          <w:p w14:paraId="1B6B740F" w14:textId="34AFFA89" w:rsidR="00E92C00" w:rsidRDefault="00E92C00" w:rsidP="00000F76">
                            <w:pPr>
                              <w:jc w:val="both"/>
                              <w:rPr>
                                <w:b/>
                                <w:bCs/>
                                <w:sz w:val="18"/>
                                <w:szCs w:val="18"/>
                                <w:lang w:val="el-GR"/>
                              </w:rPr>
                            </w:pPr>
                            <w:r w:rsidRPr="00000F76">
                              <w:rPr>
                                <w:b/>
                                <w:bCs/>
                                <w:sz w:val="18"/>
                                <w:szCs w:val="18"/>
                                <w:lang w:val="el-GR"/>
                              </w:rPr>
                              <w:t>Οικονομική συνεργασία</w:t>
                            </w:r>
                          </w:p>
                          <w:p w14:paraId="5E2B1BDB" w14:textId="7319E03A" w:rsidR="00E92C00" w:rsidRPr="00000F76" w:rsidRDefault="00E92C00" w:rsidP="00000F76">
                            <w:pPr>
                              <w:pStyle w:val="ListParagraph"/>
                              <w:numPr>
                                <w:ilvl w:val="0"/>
                                <w:numId w:val="9"/>
                              </w:numPr>
                              <w:jc w:val="both"/>
                              <w:rPr>
                                <w:sz w:val="18"/>
                                <w:szCs w:val="18"/>
                                <w:lang w:val="el-GR"/>
                              </w:rPr>
                            </w:pPr>
                            <w:r w:rsidRPr="00000F76">
                              <w:rPr>
                                <w:sz w:val="18"/>
                                <w:szCs w:val="18"/>
                                <w:lang w:val="el-GR"/>
                              </w:rPr>
                              <w:t xml:space="preserve">Τα κράτη μέλη εναρμονίζουν τις οικονομικές τους πολιτικές ώστε να υπάρχει παρόμοια πορεία της οικονομίας </w:t>
                            </w:r>
                          </w:p>
                          <w:p w14:paraId="42BC1432" w14:textId="1AA2C713" w:rsidR="00E92C00" w:rsidRPr="00000F76" w:rsidRDefault="00E92C00" w:rsidP="00000F76">
                            <w:pPr>
                              <w:pStyle w:val="ListParagraph"/>
                              <w:numPr>
                                <w:ilvl w:val="0"/>
                                <w:numId w:val="9"/>
                              </w:numPr>
                              <w:jc w:val="both"/>
                              <w:rPr>
                                <w:sz w:val="18"/>
                                <w:szCs w:val="18"/>
                                <w:lang w:val="el-GR"/>
                              </w:rPr>
                            </w:pPr>
                            <w:r w:rsidRPr="00000F76">
                              <w:rPr>
                                <w:sz w:val="18"/>
                                <w:szCs w:val="18"/>
                                <w:lang w:val="el-GR"/>
                              </w:rPr>
                              <w:t>Η δέσμευση λήψης μέτρων όταν ένα νόμισμα ξεπερνά το «όριο απόκλισης» (</w:t>
                            </w:r>
                            <w:proofErr w:type="spellStart"/>
                            <w:r w:rsidRPr="00000F76">
                              <w:rPr>
                                <w:sz w:val="18"/>
                                <w:szCs w:val="18"/>
                                <w:lang w:val="el-GR"/>
                              </w:rPr>
                              <w:t>divergence</w:t>
                            </w:r>
                            <w:proofErr w:type="spellEnd"/>
                            <w:r w:rsidRPr="00000F76">
                              <w:rPr>
                                <w:sz w:val="18"/>
                                <w:szCs w:val="18"/>
                                <w:lang w:val="el-GR"/>
                              </w:rPr>
                              <w:t xml:space="preserve"> </w:t>
                            </w:r>
                            <w:proofErr w:type="spellStart"/>
                            <w:r w:rsidRPr="00000F76">
                              <w:rPr>
                                <w:sz w:val="18"/>
                                <w:szCs w:val="18"/>
                                <w:lang w:val="el-GR"/>
                              </w:rPr>
                              <w:t>threshold</w:t>
                            </w:r>
                            <w:proofErr w:type="spellEnd"/>
                            <w:r w:rsidRPr="00000F76">
                              <w:rPr>
                                <w:sz w:val="18"/>
                                <w:szCs w:val="18"/>
                                <w:lang w:val="el-GR"/>
                              </w:rPr>
                              <w:t xml:space="preserve">) δηλαδή το 75% της επιτρεπόμενης απόκλισής του από την κεντρική ισοτιμία. </w:t>
                            </w:r>
                          </w:p>
                          <w:p w14:paraId="6F19CDA9" w14:textId="611EBBDC" w:rsidR="00E92C00" w:rsidRPr="00000F76" w:rsidRDefault="00E92C00" w:rsidP="00000F76">
                            <w:pPr>
                              <w:jc w:val="both"/>
                              <w:rPr>
                                <w:sz w:val="18"/>
                                <w:szCs w:val="1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EAFC" id="Text Box 231" o:spid="_x0000_s1030" type="#_x0000_t202" style="position:absolute;left:0;text-align:left;margin-left:0;margin-top:171.5pt;width:241.1pt;height:298.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" fillcolor="white [3201]" strokeweight=".5pt">
                <v:textbox>
                  <w:txbxContent>
                    <w:p w14:paraId="60EAAEA8" w14:textId="5B447399" w:rsidR="00E92C00" w:rsidRPr="00706E01" w:rsidRDefault="00E92C00" w:rsidP="00E92C00">
                      <w:pPr>
                        <w:jc w:val="center"/>
                        <w:rPr>
                          <w:b/>
                          <w:bCs/>
                          <w:sz w:val="18"/>
                          <w:szCs w:val="18"/>
                          <w:lang w:val="el-GR"/>
                        </w:rPr>
                      </w:pPr>
                      <w:r w:rsidRPr="00706E01">
                        <w:rPr>
                          <w:b/>
                          <w:bCs/>
                          <w:sz w:val="18"/>
                          <w:szCs w:val="18"/>
                          <w:lang w:val="el-GR"/>
                        </w:rPr>
                        <w:t>Τ</w:t>
                      </w:r>
                      <w:r>
                        <w:rPr>
                          <w:b/>
                          <w:bCs/>
                          <w:sz w:val="18"/>
                          <w:szCs w:val="18"/>
                          <w:lang w:val="el-GR"/>
                        </w:rPr>
                        <w:t xml:space="preserve">ο </w:t>
                      </w:r>
                      <w:r w:rsidRPr="00706E01">
                        <w:rPr>
                          <w:b/>
                          <w:bCs/>
                          <w:sz w:val="18"/>
                          <w:szCs w:val="18"/>
                          <w:lang w:val="el-GR"/>
                        </w:rPr>
                        <w:t>ΕΝΣ</w:t>
                      </w:r>
                      <w:r>
                        <w:rPr>
                          <w:b/>
                          <w:bCs/>
                          <w:sz w:val="18"/>
                          <w:szCs w:val="18"/>
                          <w:lang w:val="el-GR"/>
                        </w:rPr>
                        <w:t xml:space="preserve"> συνοπτικά</w:t>
                      </w:r>
                    </w:p>
                    <w:p w14:paraId="19667FAE" w14:textId="5ADB9261" w:rsidR="00E92C00" w:rsidRPr="00706E01" w:rsidRDefault="00E92C00" w:rsidP="00000F76">
                      <w:pPr>
                        <w:jc w:val="both"/>
                        <w:rPr>
                          <w:sz w:val="18"/>
                          <w:szCs w:val="18"/>
                          <w:lang w:val="el-GR"/>
                        </w:rPr>
                      </w:pPr>
                    </w:p>
                    <w:p w14:paraId="4BBA2068" w14:textId="5DFEA459" w:rsidR="00E92C00" w:rsidRDefault="00E92C00" w:rsidP="00000F76">
                      <w:pPr>
                        <w:jc w:val="both"/>
                        <w:rPr>
                          <w:b/>
                          <w:bCs/>
                          <w:sz w:val="18"/>
                          <w:szCs w:val="18"/>
                          <w:lang w:val="el-GR"/>
                        </w:rPr>
                      </w:pPr>
                      <w:r>
                        <w:rPr>
                          <w:b/>
                          <w:bCs/>
                          <w:sz w:val="18"/>
                          <w:szCs w:val="18"/>
                          <w:lang w:val="el-GR"/>
                        </w:rPr>
                        <w:t>Ό στόχος</w:t>
                      </w:r>
                    </w:p>
                    <w:p w14:paraId="04AC9CDB" w14:textId="59486E57" w:rsidR="00E92C00" w:rsidRPr="00000F76" w:rsidRDefault="00E92C00" w:rsidP="00000F76">
                      <w:pPr>
                        <w:pStyle w:val="ListParagraph"/>
                        <w:numPr>
                          <w:ilvl w:val="0"/>
                          <w:numId w:val="10"/>
                        </w:numPr>
                        <w:jc w:val="both"/>
                        <w:rPr>
                          <w:sz w:val="18"/>
                          <w:szCs w:val="18"/>
                          <w:lang w:val="el-GR"/>
                        </w:rPr>
                      </w:pPr>
                      <w:r w:rsidRPr="00000F76">
                        <w:rPr>
                          <w:sz w:val="18"/>
                          <w:szCs w:val="18"/>
                          <w:lang w:val="el-GR"/>
                        </w:rPr>
                        <w:t xml:space="preserve">Η ΕΟΚ </w:t>
                      </w:r>
                      <w:r w:rsidRPr="00000F76">
                        <w:rPr>
                          <w:sz w:val="18"/>
                          <w:szCs w:val="18"/>
                          <w:lang w:val="el-GR"/>
                        </w:rPr>
                        <w:sym w:font="Wingdings" w:char="F0E8"/>
                      </w:r>
                      <w:r w:rsidRPr="00000F76">
                        <w:rPr>
                          <w:sz w:val="18"/>
                          <w:szCs w:val="18"/>
                          <w:lang w:val="el-GR"/>
                        </w:rPr>
                        <w:t xml:space="preserve"> ζώνη νομισματικής σταθερότητας</w:t>
                      </w:r>
                    </w:p>
                    <w:p w14:paraId="4F8B335D" w14:textId="717A2303" w:rsidR="00E92C00" w:rsidRPr="00706E01" w:rsidRDefault="00E92C00" w:rsidP="00000F76">
                      <w:pPr>
                        <w:jc w:val="both"/>
                        <w:rPr>
                          <w:b/>
                          <w:bCs/>
                          <w:sz w:val="18"/>
                          <w:szCs w:val="18"/>
                          <w:lang w:val="el-GR"/>
                        </w:rPr>
                      </w:pPr>
                      <w:r>
                        <w:rPr>
                          <w:b/>
                          <w:bCs/>
                          <w:sz w:val="18"/>
                          <w:szCs w:val="18"/>
                          <w:lang w:val="el-GR"/>
                        </w:rPr>
                        <w:t>Ένας α</w:t>
                      </w:r>
                      <w:r w:rsidRPr="00706E01">
                        <w:rPr>
                          <w:b/>
                          <w:bCs/>
                          <w:sz w:val="18"/>
                          <w:szCs w:val="18"/>
                          <w:lang w:val="el-GR"/>
                        </w:rPr>
                        <w:t>ποκλειστικά ευρωπαϊκός μηχανισμός</w:t>
                      </w:r>
                    </w:p>
                    <w:p w14:paraId="3862AE2F" w14:textId="35ECAD05" w:rsidR="00E92C00" w:rsidRDefault="00E92C00" w:rsidP="00000F76">
                      <w:pPr>
                        <w:pStyle w:val="ListParagraph"/>
                        <w:numPr>
                          <w:ilvl w:val="0"/>
                          <w:numId w:val="7"/>
                        </w:numPr>
                        <w:jc w:val="both"/>
                        <w:rPr>
                          <w:sz w:val="18"/>
                          <w:szCs w:val="18"/>
                          <w:lang w:val="el-GR"/>
                        </w:rPr>
                      </w:pPr>
                      <w:r w:rsidRPr="00706E01">
                        <w:rPr>
                          <w:sz w:val="18"/>
                          <w:szCs w:val="18"/>
                          <w:lang w:val="el-GR"/>
                        </w:rPr>
                        <w:t>Δεν λαμβάνεται υπόψη το δολάριο ή ο χρυσός</w:t>
                      </w:r>
                      <w:r>
                        <w:rPr>
                          <w:sz w:val="18"/>
                          <w:szCs w:val="18"/>
                          <w:lang w:val="el-GR"/>
                        </w:rPr>
                        <w:t>, αλλά,</w:t>
                      </w:r>
                    </w:p>
                    <w:p w14:paraId="53B679D9" w14:textId="08C7C56C" w:rsidR="00E92C00" w:rsidRPr="00000F76" w:rsidRDefault="00E92C00" w:rsidP="00000F76">
                      <w:pPr>
                        <w:pStyle w:val="ListParagraph"/>
                        <w:numPr>
                          <w:ilvl w:val="0"/>
                          <w:numId w:val="7"/>
                        </w:numPr>
                        <w:jc w:val="both"/>
                        <w:rPr>
                          <w:sz w:val="18"/>
                          <w:szCs w:val="18"/>
                          <w:lang w:val="el-GR"/>
                        </w:rPr>
                      </w:pPr>
                      <w:r w:rsidRPr="00000F76">
                        <w:rPr>
                          <w:sz w:val="18"/>
                          <w:szCs w:val="18"/>
                          <w:lang w:val="el-GR"/>
                        </w:rPr>
                        <w:t xml:space="preserve">Το </w:t>
                      </w:r>
                      <w:r w:rsidRPr="00000F76">
                        <w:rPr>
                          <w:sz w:val="18"/>
                          <w:szCs w:val="18"/>
                        </w:rPr>
                        <w:t>ECU</w:t>
                      </w:r>
                      <w:r w:rsidRPr="00000F76">
                        <w:rPr>
                          <w:sz w:val="18"/>
                          <w:szCs w:val="18"/>
                          <w:lang w:val="el-GR"/>
                        </w:rPr>
                        <w:t xml:space="preserve"> (νέο πλασματικό νόμισμα</w:t>
                      </w:r>
                      <w:r>
                        <w:rPr>
                          <w:sz w:val="18"/>
                          <w:szCs w:val="18"/>
                          <w:lang w:val="el-GR"/>
                        </w:rPr>
                        <w:t>)</w:t>
                      </w:r>
                    </w:p>
                    <w:p w14:paraId="08467E1A" w14:textId="77777777" w:rsidR="00E92C00" w:rsidRPr="00000F76" w:rsidRDefault="00E92C00" w:rsidP="00000F76">
                      <w:pPr>
                        <w:jc w:val="both"/>
                        <w:rPr>
                          <w:b/>
                          <w:bCs/>
                          <w:sz w:val="18"/>
                          <w:szCs w:val="18"/>
                        </w:rPr>
                      </w:pPr>
                      <w:r w:rsidRPr="00000F76">
                        <w:rPr>
                          <w:b/>
                          <w:bCs/>
                          <w:sz w:val="18"/>
                          <w:szCs w:val="18"/>
                          <w:lang w:val="el-GR"/>
                        </w:rPr>
                        <w:t>Ο Μηχανισμός Συναλλαγματικών Ισοτιμιών</w:t>
                      </w:r>
                    </w:p>
                    <w:p w14:paraId="6F8482F0" w14:textId="0A2311F5" w:rsidR="00E92C00" w:rsidRPr="00706E01" w:rsidRDefault="00E92C00" w:rsidP="00000F76">
                      <w:pPr>
                        <w:pStyle w:val="ListParagraph"/>
                        <w:numPr>
                          <w:ilvl w:val="0"/>
                          <w:numId w:val="7"/>
                        </w:numPr>
                        <w:jc w:val="both"/>
                        <w:rPr>
                          <w:sz w:val="18"/>
                          <w:szCs w:val="18"/>
                          <w:lang w:val="el-GR"/>
                        </w:rPr>
                      </w:pPr>
                      <w:r w:rsidRPr="00706E01">
                        <w:rPr>
                          <w:sz w:val="18"/>
                          <w:szCs w:val="18"/>
                          <w:lang w:val="el-GR"/>
                        </w:rPr>
                        <w:t xml:space="preserve">Κεντρική ισοτιμία με το </w:t>
                      </w:r>
                      <w:r w:rsidRPr="00706E01">
                        <w:rPr>
                          <w:sz w:val="18"/>
                          <w:szCs w:val="18"/>
                        </w:rPr>
                        <w:t>ECU</w:t>
                      </w:r>
                      <w:r w:rsidRPr="00706E01">
                        <w:rPr>
                          <w:sz w:val="18"/>
                          <w:szCs w:val="18"/>
                          <w:lang w:val="el-GR"/>
                        </w:rPr>
                        <w:t xml:space="preserve"> (και ως εκ τούτου)</w:t>
                      </w:r>
                    </w:p>
                    <w:p w14:paraId="53417F04" w14:textId="7E749E25" w:rsidR="00E92C00" w:rsidRPr="00706E01" w:rsidRDefault="00E92C00" w:rsidP="00000F76">
                      <w:pPr>
                        <w:pStyle w:val="ListParagraph"/>
                        <w:numPr>
                          <w:ilvl w:val="0"/>
                          <w:numId w:val="7"/>
                        </w:numPr>
                        <w:jc w:val="both"/>
                        <w:rPr>
                          <w:sz w:val="18"/>
                          <w:szCs w:val="18"/>
                          <w:lang w:val="el-GR"/>
                        </w:rPr>
                      </w:pPr>
                      <w:r w:rsidRPr="00706E01">
                        <w:rPr>
                          <w:sz w:val="18"/>
                          <w:szCs w:val="18"/>
                          <w:lang w:val="el-GR"/>
                        </w:rPr>
                        <w:t>Διμερείς κεντρικές ισοτιμίες</w:t>
                      </w:r>
                    </w:p>
                    <w:p w14:paraId="6E59DB65" w14:textId="7B2AA438" w:rsidR="00E92C00" w:rsidRPr="00706E01" w:rsidRDefault="00E92C00" w:rsidP="00000F76">
                      <w:pPr>
                        <w:jc w:val="both"/>
                        <w:rPr>
                          <w:b/>
                          <w:bCs/>
                          <w:sz w:val="18"/>
                          <w:szCs w:val="18"/>
                          <w:lang w:val="el-GR"/>
                        </w:rPr>
                      </w:pPr>
                      <w:r w:rsidRPr="00706E01">
                        <w:rPr>
                          <w:b/>
                          <w:bCs/>
                          <w:sz w:val="18"/>
                          <w:szCs w:val="18"/>
                          <w:lang w:val="el-GR"/>
                        </w:rPr>
                        <w:t>Αμοιβαία συνδρομή χωρίς περιορισμούς</w:t>
                      </w:r>
                    </w:p>
                    <w:p w14:paraId="2DEAF16E" w14:textId="40AD7D8C" w:rsidR="00E92C00" w:rsidRPr="00706E01" w:rsidRDefault="00E92C00" w:rsidP="00000F76">
                      <w:pPr>
                        <w:pStyle w:val="ListParagraph"/>
                        <w:numPr>
                          <w:ilvl w:val="0"/>
                          <w:numId w:val="8"/>
                        </w:numPr>
                        <w:jc w:val="both"/>
                        <w:rPr>
                          <w:sz w:val="18"/>
                          <w:szCs w:val="18"/>
                          <w:lang w:val="el-GR"/>
                        </w:rPr>
                      </w:pPr>
                      <w:r w:rsidRPr="00706E01">
                        <w:rPr>
                          <w:sz w:val="18"/>
                          <w:szCs w:val="18"/>
                          <w:lang w:val="el-GR"/>
                        </w:rPr>
                        <w:t>Παρεμβάσεις στις αγορές συναλλάγματος χωρίς όριο</w:t>
                      </w:r>
                    </w:p>
                    <w:p w14:paraId="1F9AC74A" w14:textId="3D904FC2" w:rsidR="00E92C00" w:rsidRPr="00706E01" w:rsidRDefault="00E92C00" w:rsidP="00000F76">
                      <w:pPr>
                        <w:pStyle w:val="ListParagraph"/>
                        <w:numPr>
                          <w:ilvl w:val="0"/>
                          <w:numId w:val="8"/>
                        </w:numPr>
                        <w:jc w:val="both"/>
                        <w:rPr>
                          <w:sz w:val="18"/>
                          <w:szCs w:val="18"/>
                          <w:lang w:val="el-GR"/>
                        </w:rPr>
                      </w:pPr>
                      <w:r w:rsidRPr="00706E01">
                        <w:rPr>
                          <w:sz w:val="18"/>
                          <w:szCs w:val="18"/>
                          <w:lang w:val="el-GR"/>
                        </w:rPr>
                        <w:t xml:space="preserve">Βραχυπρόθεσμα δάνεια από το Ευρωπαϊκό Ταμείο Νομισματικής Συνεργασίας </w:t>
                      </w:r>
                    </w:p>
                    <w:p w14:paraId="79530BB3" w14:textId="07BCA1B1" w:rsidR="00E92C00" w:rsidRDefault="00E92C00" w:rsidP="00000F76">
                      <w:pPr>
                        <w:jc w:val="both"/>
                        <w:rPr>
                          <w:b/>
                          <w:bCs/>
                          <w:sz w:val="18"/>
                          <w:szCs w:val="18"/>
                          <w:lang w:val="el-GR"/>
                        </w:rPr>
                      </w:pPr>
                      <w:r w:rsidRPr="00706E01">
                        <w:rPr>
                          <w:b/>
                          <w:bCs/>
                          <w:sz w:val="18"/>
                          <w:szCs w:val="18"/>
                          <w:lang w:val="el-GR"/>
                        </w:rPr>
                        <w:t>Αναπροσαρμογές ισοτιμιών</w:t>
                      </w:r>
                    </w:p>
                    <w:p w14:paraId="6A93AD69" w14:textId="72ED79ED" w:rsidR="00E92C00" w:rsidRDefault="00E92C00" w:rsidP="00000F76">
                      <w:pPr>
                        <w:pStyle w:val="ListParagraph"/>
                        <w:numPr>
                          <w:ilvl w:val="0"/>
                          <w:numId w:val="9"/>
                        </w:numPr>
                        <w:jc w:val="both"/>
                        <w:rPr>
                          <w:sz w:val="18"/>
                          <w:szCs w:val="18"/>
                          <w:lang w:val="el-GR"/>
                        </w:rPr>
                      </w:pPr>
                      <w:r w:rsidRPr="00706E01">
                        <w:rPr>
                          <w:sz w:val="18"/>
                          <w:szCs w:val="18"/>
                          <w:lang w:val="el-GR"/>
                        </w:rPr>
                        <w:t>Επιτρέπονται ως συλλογική απόφαση</w:t>
                      </w:r>
                    </w:p>
                    <w:p w14:paraId="1B6B740F" w14:textId="34AFFA89" w:rsidR="00E92C00" w:rsidRDefault="00E92C00" w:rsidP="00000F76">
                      <w:pPr>
                        <w:jc w:val="both"/>
                        <w:rPr>
                          <w:b/>
                          <w:bCs/>
                          <w:sz w:val="18"/>
                          <w:szCs w:val="18"/>
                          <w:lang w:val="el-GR"/>
                        </w:rPr>
                      </w:pPr>
                      <w:r w:rsidRPr="00000F76">
                        <w:rPr>
                          <w:b/>
                          <w:bCs/>
                          <w:sz w:val="18"/>
                          <w:szCs w:val="18"/>
                          <w:lang w:val="el-GR"/>
                        </w:rPr>
                        <w:t>Οικονομική συνεργασία</w:t>
                      </w:r>
                    </w:p>
                    <w:p w14:paraId="5E2B1BDB" w14:textId="7319E03A" w:rsidR="00E92C00" w:rsidRPr="00000F76" w:rsidRDefault="00E92C00" w:rsidP="00000F76">
                      <w:pPr>
                        <w:pStyle w:val="ListParagraph"/>
                        <w:numPr>
                          <w:ilvl w:val="0"/>
                          <w:numId w:val="9"/>
                        </w:numPr>
                        <w:jc w:val="both"/>
                        <w:rPr>
                          <w:sz w:val="18"/>
                          <w:szCs w:val="18"/>
                          <w:lang w:val="el-GR"/>
                        </w:rPr>
                      </w:pPr>
                      <w:r w:rsidRPr="00000F76">
                        <w:rPr>
                          <w:sz w:val="18"/>
                          <w:szCs w:val="18"/>
                          <w:lang w:val="el-GR"/>
                        </w:rPr>
                        <w:t xml:space="preserve">Τα κράτη μέλη εναρμονίζουν τις οικονομικές τους πολιτικές ώστε να υπάρχει παρόμοια πορεία της οικονομίας </w:t>
                      </w:r>
                    </w:p>
                    <w:p w14:paraId="42BC1432" w14:textId="1AA2C713" w:rsidR="00E92C00" w:rsidRPr="00000F76" w:rsidRDefault="00E92C00" w:rsidP="00000F76">
                      <w:pPr>
                        <w:pStyle w:val="ListParagraph"/>
                        <w:numPr>
                          <w:ilvl w:val="0"/>
                          <w:numId w:val="9"/>
                        </w:numPr>
                        <w:jc w:val="both"/>
                        <w:rPr>
                          <w:sz w:val="18"/>
                          <w:szCs w:val="18"/>
                          <w:lang w:val="el-GR"/>
                        </w:rPr>
                      </w:pPr>
                      <w:r w:rsidRPr="00000F76">
                        <w:rPr>
                          <w:sz w:val="18"/>
                          <w:szCs w:val="18"/>
                          <w:lang w:val="el-GR"/>
                        </w:rPr>
                        <w:t>Η δέσμευση λήψης μέτρων όταν ένα νόμισμα ξεπερνά το «όριο απόκλισης» (</w:t>
                      </w:r>
                      <w:proofErr w:type="spellStart"/>
                      <w:r w:rsidRPr="00000F76">
                        <w:rPr>
                          <w:sz w:val="18"/>
                          <w:szCs w:val="18"/>
                          <w:lang w:val="el-GR"/>
                        </w:rPr>
                        <w:t>divergence</w:t>
                      </w:r>
                      <w:proofErr w:type="spellEnd"/>
                      <w:r w:rsidRPr="00000F76">
                        <w:rPr>
                          <w:sz w:val="18"/>
                          <w:szCs w:val="18"/>
                          <w:lang w:val="el-GR"/>
                        </w:rPr>
                        <w:t xml:space="preserve"> </w:t>
                      </w:r>
                      <w:proofErr w:type="spellStart"/>
                      <w:r w:rsidRPr="00000F76">
                        <w:rPr>
                          <w:sz w:val="18"/>
                          <w:szCs w:val="18"/>
                          <w:lang w:val="el-GR"/>
                        </w:rPr>
                        <w:t>threshold</w:t>
                      </w:r>
                      <w:proofErr w:type="spellEnd"/>
                      <w:r w:rsidRPr="00000F76">
                        <w:rPr>
                          <w:sz w:val="18"/>
                          <w:szCs w:val="18"/>
                          <w:lang w:val="el-GR"/>
                        </w:rPr>
                        <w:t xml:space="preserve">) δηλαδή το 75% της επιτρεπόμενης απόκλισής του από την κεντρική ισοτιμία. </w:t>
                      </w:r>
                    </w:p>
                    <w:p w14:paraId="6F19CDA9" w14:textId="611EBBDC" w:rsidR="00E92C00" w:rsidRPr="00000F76" w:rsidRDefault="00E92C00" w:rsidP="00000F76">
                      <w:pPr>
                        <w:jc w:val="both"/>
                        <w:rPr>
                          <w:sz w:val="18"/>
                          <w:szCs w:val="18"/>
                          <w:lang w:val="el-GR"/>
                        </w:rPr>
                      </w:pPr>
                    </w:p>
                  </w:txbxContent>
                </v:textbox>
                <w10:wrap type="square" anchorx="margin" anchory="margin"/>
              </v:shape>
            </w:pict>
          </mc:Fallback>
        </mc:AlternateContent>
      </w:r>
      <w:r w:rsidR="005F7EF3">
        <w:rPr>
          <w:color w:val="414040"/>
          <w:lang w:val="el"/>
        </w:rPr>
        <w:t xml:space="preserve">Η βασική καινοτομία που εμφανίζει το </w:t>
      </w:r>
      <w:r w:rsidR="005F7EF3" w:rsidRPr="00950414">
        <w:rPr>
          <w:rFonts w:cstheme="minorHAnsi"/>
          <w:color w:val="000000" w:themeColor="text1"/>
          <w:lang w:val="el"/>
        </w:rPr>
        <w:t>Ευρωπαϊ</w:t>
      </w:r>
      <w:r w:rsidR="005F7EF3">
        <w:rPr>
          <w:rFonts w:cstheme="minorHAnsi"/>
          <w:color w:val="000000" w:themeColor="text1"/>
          <w:lang w:val="el"/>
        </w:rPr>
        <w:t>κό</w:t>
      </w:r>
      <w:r w:rsidR="005F7EF3" w:rsidRPr="00950414">
        <w:rPr>
          <w:rFonts w:cstheme="minorHAnsi"/>
          <w:color w:val="000000" w:themeColor="text1"/>
          <w:lang w:val="el"/>
        </w:rPr>
        <w:t xml:space="preserve"> Νομισματικ</w:t>
      </w:r>
      <w:r w:rsidR="005F7EF3">
        <w:rPr>
          <w:rFonts w:cstheme="minorHAnsi"/>
          <w:color w:val="000000" w:themeColor="text1"/>
          <w:lang w:val="el"/>
        </w:rPr>
        <w:t>ό</w:t>
      </w:r>
      <w:r w:rsidR="005F7EF3" w:rsidRPr="00950414">
        <w:rPr>
          <w:rFonts w:cstheme="minorHAnsi"/>
          <w:color w:val="000000" w:themeColor="text1"/>
          <w:lang w:val="el"/>
        </w:rPr>
        <w:t xml:space="preserve"> Σ</w:t>
      </w:r>
      <w:r w:rsidR="005F7EF3">
        <w:rPr>
          <w:rFonts w:cstheme="minorHAnsi"/>
          <w:color w:val="000000" w:themeColor="text1"/>
          <w:lang w:val="el"/>
        </w:rPr>
        <w:t>ύ</w:t>
      </w:r>
      <w:r w:rsidR="005F7EF3" w:rsidRPr="00950414">
        <w:rPr>
          <w:rFonts w:cstheme="minorHAnsi"/>
          <w:color w:val="000000" w:themeColor="text1"/>
          <w:lang w:val="el"/>
        </w:rPr>
        <w:t>στ</w:t>
      </w:r>
      <w:r w:rsidR="005F7EF3">
        <w:rPr>
          <w:rFonts w:cstheme="minorHAnsi"/>
          <w:color w:val="000000" w:themeColor="text1"/>
          <w:lang w:val="el"/>
        </w:rPr>
        <w:t>η</w:t>
      </w:r>
      <w:r w:rsidR="005F7EF3" w:rsidRPr="00950414">
        <w:rPr>
          <w:rFonts w:cstheme="minorHAnsi"/>
          <w:color w:val="000000" w:themeColor="text1"/>
          <w:lang w:val="el"/>
        </w:rPr>
        <w:t xml:space="preserve">μα </w:t>
      </w:r>
      <w:r w:rsidR="005F7EF3">
        <w:rPr>
          <w:rFonts w:cstheme="minorHAnsi"/>
          <w:color w:val="000000" w:themeColor="text1"/>
          <w:lang w:val="el"/>
        </w:rPr>
        <w:t xml:space="preserve">σε σχέση με το «φίδι» </w:t>
      </w:r>
      <w:r w:rsidR="005F7EF3" w:rsidRPr="00F95427">
        <w:rPr>
          <w:color w:val="414040"/>
          <w:lang w:val="el"/>
        </w:rPr>
        <w:t xml:space="preserve">είναι η </w:t>
      </w:r>
      <w:r w:rsidR="005F7EF3">
        <w:rPr>
          <w:color w:val="414040"/>
          <w:lang w:val="el"/>
        </w:rPr>
        <w:t>αντικατάσταση</w:t>
      </w:r>
      <w:r w:rsidR="005F7EF3" w:rsidRPr="00F95427">
        <w:rPr>
          <w:color w:val="414040"/>
          <w:lang w:val="el"/>
        </w:rPr>
        <w:t xml:space="preserve"> </w:t>
      </w:r>
      <w:r w:rsidR="005F7EF3">
        <w:rPr>
          <w:color w:val="414040"/>
          <w:lang w:val="el"/>
        </w:rPr>
        <w:t>της</w:t>
      </w:r>
      <w:r w:rsidR="005F7EF3" w:rsidRPr="00F95427">
        <w:rPr>
          <w:color w:val="414040"/>
          <w:lang w:val="el"/>
        </w:rPr>
        <w:t xml:space="preserve"> κεντρικής ισοτιμίας </w:t>
      </w:r>
      <w:r w:rsidR="005F7EF3">
        <w:rPr>
          <w:color w:val="414040"/>
          <w:lang w:val="el"/>
        </w:rPr>
        <w:t xml:space="preserve">των νομισμάτων </w:t>
      </w:r>
      <w:r w:rsidR="004358DC">
        <w:rPr>
          <w:color w:val="414040"/>
          <w:lang w:val="el"/>
        </w:rPr>
        <w:t xml:space="preserve">που μετέχουν σε αυτό: η βάση δε είναι πλέον </w:t>
      </w:r>
      <w:r w:rsidR="005F7EF3">
        <w:rPr>
          <w:color w:val="414040"/>
          <w:lang w:val="el"/>
        </w:rPr>
        <w:t xml:space="preserve">το δολάριο (ή </w:t>
      </w:r>
      <w:r w:rsidR="004358DC">
        <w:rPr>
          <w:color w:val="414040"/>
          <w:lang w:val="el"/>
        </w:rPr>
        <w:t>ο</w:t>
      </w:r>
      <w:r w:rsidR="005F7EF3">
        <w:rPr>
          <w:color w:val="414040"/>
          <w:lang w:val="el"/>
        </w:rPr>
        <w:t xml:space="preserve"> χρυσό</w:t>
      </w:r>
      <w:r w:rsidR="004358DC">
        <w:rPr>
          <w:color w:val="414040"/>
          <w:lang w:val="el"/>
        </w:rPr>
        <w:t>ς</w:t>
      </w:r>
      <w:r w:rsidR="005F7EF3">
        <w:rPr>
          <w:color w:val="414040"/>
          <w:lang w:val="el"/>
        </w:rPr>
        <w:t>)</w:t>
      </w:r>
      <w:r w:rsidR="005F7EF3" w:rsidRPr="00F95427">
        <w:rPr>
          <w:color w:val="414040"/>
          <w:lang w:val="el"/>
        </w:rPr>
        <w:t xml:space="preserve"> </w:t>
      </w:r>
      <w:r w:rsidR="004358DC">
        <w:rPr>
          <w:color w:val="414040"/>
          <w:lang w:val="el"/>
        </w:rPr>
        <w:t>αλλά</w:t>
      </w:r>
      <w:r w:rsidR="005F7EF3" w:rsidRPr="00F95427">
        <w:rPr>
          <w:color w:val="414040"/>
          <w:lang w:val="el"/>
        </w:rPr>
        <w:t xml:space="preserve"> μια</w:t>
      </w:r>
      <w:r w:rsidR="004358DC">
        <w:rPr>
          <w:color w:val="414040"/>
          <w:lang w:val="el"/>
        </w:rPr>
        <w:t xml:space="preserve"> κεντρική</w:t>
      </w:r>
      <w:r w:rsidR="005F7EF3" w:rsidRPr="00F95427">
        <w:rPr>
          <w:color w:val="414040"/>
          <w:lang w:val="el"/>
        </w:rPr>
        <w:t xml:space="preserve"> ισοτιμία που καθορίζεται σε </w:t>
      </w:r>
      <w:r w:rsidR="005F7EF3">
        <w:rPr>
          <w:color w:val="414040"/>
          <w:lang w:val="el"/>
        </w:rPr>
        <w:t xml:space="preserve">σχέση με το </w:t>
      </w:r>
      <w:r w:rsidR="005F7EF3" w:rsidRPr="00F95427">
        <w:rPr>
          <w:color w:val="414040"/>
          <w:lang w:val="el"/>
        </w:rPr>
        <w:t>ECU</w:t>
      </w:r>
      <w:r w:rsidR="005F7EF3">
        <w:rPr>
          <w:lang w:val="el"/>
        </w:rPr>
        <w:t xml:space="preserve"> </w:t>
      </w:r>
      <w:r w:rsidR="005F7EF3" w:rsidRPr="00F95427">
        <w:rPr>
          <w:color w:val="414040"/>
          <w:lang w:val="el"/>
        </w:rPr>
        <w:t xml:space="preserve">(ευρωπαϊκή νομισματική μονάδα). Το ECU είναι ένα λογιστικό νόμισμα και </w:t>
      </w:r>
      <w:r w:rsidR="005F7EF3">
        <w:rPr>
          <w:color w:val="414040"/>
          <w:lang w:val="el"/>
        </w:rPr>
        <w:t xml:space="preserve">μέσο </w:t>
      </w:r>
      <w:r w:rsidR="005F7EF3" w:rsidRPr="00F95427">
        <w:rPr>
          <w:color w:val="414040"/>
          <w:lang w:val="el"/>
        </w:rPr>
        <w:t>διακανονισμ</w:t>
      </w:r>
      <w:r w:rsidR="005F7EF3">
        <w:rPr>
          <w:color w:val="414040"/>
          <w:lang w:val="el"/>
        </w:rPr>
        <w:t xml:space="preserve">ού </w:t>
      </w:r>
      <w:r w:rsidR="005F7EF3" w:rsidRPr="00F95427">
        <w:rPr>
          <w:color w:val="414040"/>
          <w:lang w:val="el"/>
        </w:rPr>
        <w:t xml:space="preserve">του οποίου η αξία υπολογίζεται </w:t>
      </w:r>
      <w:r w:rsidR="005F7EF3">
        <w:rPr>
          <w:color w:val="414040"/>
          <w:lang w:val="el"/>
        </w:rPr>
        <w:t>με βάση</w:t>
      </w:r>
      <w:r w:rsidR="005F7EF3" w:rsidRPr="00F95427">
        <w:rPr>
          <w:color w:val="414040"/>
          <w:lang w:val="el"/>
        </w:rPr>
        <w:t xml:space="preserve"> ένα καλάθι νομισμάτων</w:t>
      </w:r>
      <w:r w:rsidR="005F7EF3">
        <w:rPr>
          <w:color w:val="414040"/>
          <w:lang w:val="el"/>
        </w:rPr>
        <w:t xml:space="preserve"> </w:t>
      </w:r>
      <w:r w:rsidR="005F7EF3" w:rsidRPr="00F95427">
        <w:rPr>
          <w:color w:val="414040"/>
          <w:lang w:val="el"/>
        </w:rPr>
        <w:t>των κρατών μελών</w:t>
      </w:r>
      <w:r w:rsidR="0056301B">
        <w:rPr>
          <w:color w:val="414040"/>
          <w:lang w:val="el"/>
        </w:rPr>
        <w:t xml:space="preserve">, </w:t>
      </w:r>
      <w:r w:rsidR="005F7EF3" w:rsidRPr="00F95427">
        <w:rPr>
          <w:color w:val="414040"/>
          <w:lang w:val="el"/>
        </w:rPr>
        <w:t>καθημερινά</w:t>
      </w:r>
      <w:r w:rsidR="0056301B">
        <w:rPr>
          <w:color w:val="414040"/>
          <w:lang w:val="el"/>
        </w:rPr>
        <w:t>,</w:t>
      </w:r>
      <w:r w:rsidR="005F7EF3" w:rsidRPr="00F95427">
        <w:rPr>
          <w:color w:val="414040"/>
          <w:lang w:val="el"/>
        </w:rPr>
        <w:t xml:space="preserve"> </w:t>
      </w:r>
      <w:r w:rsidR="005F7EF3">
        <w:rPr>
          <w:color w:val="414040"/>
          <w:lang w:val="el"/>
        </w:rPr>
        <w:t xml:space="preserve">με βάση </w:t>
      </w:r>
      <w:r w:rsidR="005F7EF3" w:rsidRPr="00F95427">
        <w:rPr>
          <w:color w:val="414040"/>
          <w:lang w:val="el"/>
        </w:rPr>
        <w:t xml:space="preserve">την αξία των νομισμάτων που </w:t>
      </w:r>
      <w:r w:rsidR="005F7EF3">
        <w:rPr>
          <w:color w:val="414040"/>
          <w:lang w:val="el"/>
        </w:rPr>
        <w:t>το</w:t>
      </w:r>
      <w:r w:rsidR="005F7EF3" w:rsidRPr="00F95427">
        <w:rPr>
          <w:color w:val="414040"/>
          <w:lang w:val="el"/>
        </w:rPr>
        <w:t xml:space="preserve"> απαρτ</w:t>
      </w:r>
      <w:r w:rsidR="005F7EF3">
        <w:rPr>
          <w:color w:val="414040"/>
          <w:lang w:val="el"/>
        </w:rPr>
        <w:t>ίζου</w:t>
      </w:r>
      <w:r w:rsidR="005F7EF3" w:rsidRPr="00F95427">
        <w:rPr>
          <w:color w:val="414040"/>
          <w:lang w:val="el"/>
        </w:rPr>
        <w:t xml:space="preserve">ν. Αυτή η νέα νομισματική </w:t>
      </w:r>
      <w:r w:rsidR="005F7EF3">
        <w:rPr>
          <w:color w:val="414040"/>
          <w:lang w:val="el"/>
        </w:rPr>
        <w:t xml:space="preserve">μονάδα </w:t>
      </w:r>
      <w:r w:rsidR="005F7EF3" w:rsidRPr="00F95427">
        <w:rPr>
          <w:color w:val="414040"/>
          <w:lang w:val="el"/>
        </w:rPr>
        <w:t>αναφορά</w:t>
      </w:r>
      <w:r w:rsidR="005F7EF3">
        <w:rPr>
          <w:color w:val="414040"/>
          <w:lang w:val="el"/>
        </w:rPr>
        <w:t>ς</w:t>
      </w:r>
      <w:r w:rsidR="005F7EF3" w:rsidRPr="00F95427">
        <w:rPr>
          <w:color w:val="414040"/>
          <w:lang w:val="el"/>
        </w:rPr>
        <w:t xml:space="preserve"> επιτρέπει </w:t>
      </w:r>
      <w:r w:rsidR="005F7EF3">
        <w:rPr>
          <w:color w:val="414040"/>
          <w:lang w:val="el"/>
        </w:rPr>
        <w:t>να μην χρησιμοποιείται</w:t>
      </w:r>
      <w:r w:rsidR="005F7EF3" w:rsidRPr="00F95427">
        <w:rPr>
          <w:color w:val="414040"/>
          <w:lang w:val="el"/>
        </w:rPr>
        <w:t xml:space="preserve"> το</w:t>
      </w:r>
      <w:r w:rsidR="005F7EF3">
        <w:rPr>
          <w:color w:val="414040"/>
          <w:lang w:val="el"/>
        </w:rPr>
        <w:t xml:space="preserve"> μάρκο</w:t>
      </w:r>
      <w:r w:rsidR="005F7EF3" w:rsidRPr="00F95427">
        <w:rPr>
          <w:color w:val="414040"/>
          <w:lang w:val="el"/>
        </w:rPr>
        <w:t xml:space="preserve"> </w:t>
      </w:r>
      <w:r w:rsidR="005F7EF3">
        <w:rPr>
          <w:color w:val="414040"/>
          <w:lang w:val="el"/>
        </w:rPr>
        <w:t xml:space="preserve">ή το </w:t>
      </w:r>
      <w:r w:rsidR="005F7EF3" w:rsidRPr="00F95427">
        <w:rPr>
          <w:color w:val="414040"/>
          <w:lang w:val="el"/>
        </w:rPr>
        <w:t xml:space="preserve">δολάριο για </w:t>
      </w:r>
      <w:r w:rsidR="005F7EF3">
        <w:rPr>
          <w:color w:val="414040"/>
          <w:lang w:val="el"/>
        </w:rPr>
        <w:t>το διακανονισμό</w:t>
      </w:r>
      <w:r w:rsidR="005F7EF3" w:rsidRPr="00F95427">
        <w:rPr>
          <w:color w:val="414040"/>
          <w:lang w:val="el"/>
        </w:rPr>
        <w:t xml:space="preserve"> των παρεμβάσεων των ευρωπαϊκών κεντρικών τραπεζών στις αγορές συναλλάγματος για την </w:t>
      </w:r>
      <w:r w:rsidR="005F7EF3">
        <w:rPr>
          <w:color w:val="414040"/>
          <w:lang w:val="el"/>
        </w:rPr>
        <w:t>προστασία</w:t>
      </w:r>
      <w:r w:rsidR="005F7EF3" w:rsidRPr="00F95427">
        <w:rPr>
          <w:color w:val="414040"/>
          <w:lang w:val="el"/>
        </w:rPr>
        <w:t xml:space="preserve"> των νομισματικών ισοτιμιών. </w:t>
      </w:r>
    </w:p>
    <w:p w14:paraId="67C31296" w14:textId="2300AF12" w:rsidR="0056301B" w:rsidRDefault="00E92C00" w:rsidP="00296487">
      <w:pPr>
        <w:spacing w:after="150"/>
        <w:jc w:val="both"/>
        <w:rPr>
          <w:color w:val="414040"/>
          <w:lang w:val="el"/>
        </w:rPr>
      </w:pPr>
      <w:r>
        <w:rPr>
          <w:noProof/>
          <w:color w:val="414040"/>
          <w:lang w:val="el"/>
        </w:rPr>
        <mc:AlternateContent>
          <mc:Choice Requires="wps">
            <w:drawing>
              <wp:anchor distT="0" distB="0" distL="114300" distR="114300" simplePos="0" relativeHeight="251662336" behindDoc="0" locked="0" layoutInCell="1" allowOverlap="1" wp14:anchorId="686A6959" wp14:editId="3B4CDF30">
                <wp:simplePos x="0" y="0"/>
                <wp:positionH relativeFrom="margin">
                  <wp:posOffset>-97176</wp:posOffset>
                </wp:positionH>
                <wp:positionV relativeFrom="margin">
                  <wp:posOffset>6762584</wp:posOffset>
                </wp:positionV>
                <wp:extent cx="4069080" cy="1299210"/>
                <wp:effectExtent l="0" t="0" r="7620" b="8890"/>
                <wp:wrapSquare wrapText="bothSides"/>
                <wp:docPr id="226" name="Text Box 226"/>
                <wp:cNvGraphicFramePr/>
                <a:graphic xmlns:a="http://schemas.openxmlformats.org/drawingml/2006/main">
                  <a:graphicData uri="http://schemas.microsoft.com/office/word/2010/wordprocessingShape">
                    <wps:wsp>
                      <wps:cNvSpPr txBox="1"/>
                      <wps:spPr>
                        <a:xfrm>
                          <a:off x="0" y="0"/>
                          <a:ext cx="4069080" cy="1299210"/>
                        </a:xfrm>
                        <a:prstGeom prst="rect">
                          <a:avLst/>
                        </a:prstGeom>
                        <a:solidFill>
                          <a:schemeClr val="lt1"/>
                        </a:solidFill>
                        <a:ln w="6350">
                          <a:solidFill>
                            <a:prstClr val="black"/>
                          </a:solidFill>
                        </a:ln>
                      </wps:spPr>
                      <wps:txbx>
                        <w:txbxContent>
                          <w:p w14:paraId="6F2303F3" w14:textId="3D4CD309" w:rsidR="00E92C00" w:rsidRPr="009522B0" w:rsidRDefault="00E92C00" w:rsidP="009522B0">
                            <w:pPr>
                              <w:jc w:val="center"/>
                              <w:rPr>
                                <w:b/>
                                <w:bCs/>
                                <w:sz w:val="20"/>
                                <w:szCs w:val="20"/>
                                <w:lang w:val="el-GR"/>
                              </w:rPr>
                            </w:pPr>
                            <w:r w:rsidRPr="009522B0">
                              <w:rPr>
                                <w:b/>
                                <w:bCs/>
                                <w:sz w:val="20"/>
                                <w:szCs w:val="20"/>
                                <w:lang w:val="el-GR"/>
                              </w:rPr>
                              <w:t xml:space="preserve">Συμμετοχή των νομισμάτων στο καλάθι του </w:t>
                            </w:r>
                            <w:r w:rsidRPr="009522B0">
                              <w:rPr>
                                <w:b/>
                                <w:bCs/>
                                <w:sz w:val="20"/>
                                <w:szCs w:val="20"/>
                              </w:rPr>
                              <w:t>ECU</w:t>
                            </w:r>
                            <w:r w:rsidRPr="009522B0">
                              <w:rPr>
                                <w:b/>
                                <w:bCs/>
                                <w:sz w:val="20"/>
                                <w:szCs w:val="20"/>
                                <w:lang w:val="el-GR"/>
                              </w:rPr>
                              <w:t xml:space="preserve"> διαχρονικά</w:t>
                            </w:r>
                          </w:p>
                          <w:p w14:paraId="4748DED4" w14:textId="77777777" w:rsidR="00E92C00" w:rsidRDefault="00E92C00">
                            <w:pPr>
                              <w:rPr>
                                <w:lang w:val="el-GR"/>
                              </w:rPr>
                            </w:pPr>
                          </w:p>
                          <w:p w14:paraId="5B6551B2" w14:textId="6AB4BB99" w:rsidR="00E92C00" w:rsidRPr="009522B0" w:rsidRDefault="00E92C00">
                            <w:pPr>
                              <w:rPr>
                                <w:lang w:val="el-GR"/>
                              </w:rPr>
                            </w:pPr>
                            <w:r w:rsidRPr="009522B0">
                              <w:rPr>
                                <w:noProof/>
                                <w:lang w:val="el-GR"/>
                              </w:rPr>
                              <w:drawing>
                                <wp:inline distT="0" distB="0" distL="0" distR="0" wp14:anchorId="328DC136" wp14:editId="114D4D2D">
                                  <wp:extent cx="3879850" cy="864870"/>
                                  <wp:effectExtent l="0" t="0" r="6350" b="0"/>
                                  <wp:docPr id="227" name="Picture 2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0535" cy="869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A6959" id="Text Box 226" o:spid="_x0000_s1031" type="#_x0000_t202" style="position:absolute;left:0;text-align:left;margin-left:-7.65pt;margin-top:532.5pt;width:320.4pt;height:102.3pt;z-index:2516623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" fillcolor="white [3201]" strokeweight=".5pt">
                <v:textbox>
                  <w:txbxContent>
                    <w:p w14:paraId="6F2303F3" w14:textId="3D4CD309" w:rsidR="00E92C00" w:rsidRPr="009522B0" w:rsidRDefault="00E92C00" w:rsidP="009522B0">
                      <w:pPr>
                        <w:jc w:val="center"/>
                        <w:rPr>
                          <w:b/>
                          <w:bCs/>
                          <w:sz w:val="20"/>
                          <w:szCs w:val="20"/>
                          <w:lang w:val="el-GR"/>
                        </w:rPr>
                      </w:pPr>
                      <w:r w:rsidRPr="009522B0">
                        <w:rPr>
                          <w:b/>
                          <w:bCs/>
                          <w:sz w:val="20"/>
                          <w:szCs w:val="20"/>
                          <w:lang w:val="el-GR"/>
                        </w:rPr>
                        <w:t xml:space="preserve">Συμμετοχή των νομισμάτων στο καλάθι του </w:t>
                      </w:r>
                      <w:r w:rsidRPr="009522B0">
                        <w:rPr>
                          <w:b/>
                          <w:bCs/>
                          <w:sz w:val="20"/>
                          <w:szCs w:val="20"/>
                        </w:rPr>
                        <w:t>ECU</w:t>
                      </w:r>
                      <w:r w:rsidRPr="009522B0">
                        <w:rPr>
                          <w:b/>
                          <w:bCs/>
                          <w:sz w:val="20"/>
                          <w:szCs w:val="20"/>
                          <w:lang w:val="el-GR"/>
                        </w:rPr>
                        <w:t xml:space="preserve"> διαχρονικά</w:t>
                      </w:r>
                    </w:p>
                    <w:p w14:paraId="4748DED4" w14:textId="77777777" w:rsidR="00E92C00" w:rsidRDefault="00E92C00">
                      <w:pPr>
                        <w:rPr>
                          <w:lang w:val="el-GR"/>
                        </w:rPr>
                      </w:pPr>
                    </w:p>
                    <w:p w14:paraId="5B6551B2" w14:textId="6AB4BB99" w:rsidR="00E92C00" w:rsidRPr="009522B0" w:rsidRDefault="00E92C00">
                      <w:pPr>
                        <w:rPr>
                          <w:lang w:val="el-GR"/>
                        </w:rPr>
                      </w:pPr>
                      <w:r w:rsidRPr="009522B0">
                        <w:rPr>
                          <w:lang w:val="el-GR"/>
                        </w:rPr>
                        <w:drawing>
                          <wp:inline distT="0" distB="0" distL="0" distR="0" wp14:anchorId="328DC136" wp14:editId="114D4D2D">
                            <wp:extent cx="3879850" cy="864870"/>
                            <wp:effectExtent l="0" t="0" r="6350" b="0"/>
                            <wp:docPr id="227" name="Picture 2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0535" cy="869481"/>
                                    </a:xfrm>
                                    <a:prstGeom prst="rect">
                                      <a:avLst/>
                                    </a:prstGeom>
                                  </pic:spPr>
                                </pic:pic>
                              </a:graphicData>
                            </a:graphic>
                          </wp:inline>
                        </w:drawing>
                      </w:r>
                    </w:p>
                  </w:txbxContent>
                </v:textbox>
                <w10:wrap type="square" anchorx="margin" anchory="margin"/>
              </v:shape>
            </w:pict>
          </mc:Fallback>
        </mc:AlternateContent>
      </w:r>
      <w:r w:rsidR="005F7EF3" w:rsidRPr="00F95427">
        <w:rPr>
          <w:color w:val="414040"/>
          <w:lang w:val="el"/>
        </w:rPr>
        <w:t xml:space="preserve">Το ECU χρησιμεύει επίσης ως </w:t>
      </w:r>
      <w:r w:rsidR="0056301B">
        <w:rPr>
          <w:color w:val="414040"/>
          <w:lang w:val="el"/>
        </w:rPr>
        <w:t>νόμισμα</w:t>
      </w:r>
      <w:r w:rsidR="005F7EF3" w:rsidRPr="00F95427">
        <w:rPr>
          <w:color w:val="414040"/>
          <w:lang w:val="el"/>
        </w:rPr>
        <w:t xml:space="preserve"> αναφοράς για τη θέσπιση δεικτών απόκλισης</w:t>
      </w:r>
      <w:r>
        <w:rPr>
          <w:color w:val="414040"/>
          <w:lang w:val="el"/>
        </w:rPr>
        <w:t xml:space="preserve"> </w:t>
      </w:r>
      <w:r w:rsidRPr="00E92C00">
        <w:rPr>
          <w:color w:val="414040"/>
          <w:lang w:val="el-GR"/>
        </w:rPr>
        <w:t>(“</w:t>
      </w:r>
      <w:proofErr w:type="spellStart"/>
      <w:r w:rsidRPr="00E92C00">
        <w:rPr>
          <w:lang w:val="el-GR"/>
        </w:rPr>
        <w:t>divergence</w:t>
      </w:r>
      <w:proofErr w:type="spellEnd"/>
      <w:r w:rsidRPr="00E92C00">
        <w:rPr>
          <w:lang w:val="el-GR"/>
        </w:rPr>
        <w:t xml:space="preserve"> </w:t>
      </w:r>
      <w:r w:rsidRPr="00E92C00">
        <w:t>margins</w:t>
      </w:r>
      <w:r w:rsidRPr="00E92C00">
        <w:rPr>
          <w:lang w:val="el-GR"/>
        </w:rPr>
        <w:t>”)</w:t>
      </w:r>
      <w:r w:rsidR="005F7EF3" w:rsidRPr="00E92C00">
        <w:rPr>
          <w:color w:val="414040"/>
          <w:lang w:val="el"/>
        </w:rPr>
        <w:t xml:space="preserve"> μεταξύ</w:t>
      </w:r>
      <w:r w:rsidR="005F7EF3" w:rsidRPr="00F95427">
        <w:rPr>
          <w:color w:val="414040"/>
          <w:lang w:val="el"/>
        </w:rPr>
        <w:t xml:space="preserve"> της </w:t>
      </w:r>
      <w:r w:rsidR="0056301B">
        <w:rPr>
          <w:color w:val="414040"/>
          <w:lang w:val="el"/>
        </w:rPr>
        <w:t xml:space="preserve">κεντρικής </w:t>
      </w:r>
      <w:r>
        <w:rPr>
          <w:color w:val="414040"/>
          <w:lang w:val="el-GR"/>
        </w:rPr>
        <w:t>ισοτιμίας</w:t>
      </w:r>
      <w:r w:rsidR="005F7EF3" w:rsidRPr="00F95427">
        <w:rPr>
          <w:color w:val="414040"/>
          <w:lang w:val="el"/>
        </w:rPr>
        <w:t xml:space="preserve"> ενός νομίσματος </w:t>
      </w:r>
      <w:r w:rsidR="005F7EF3">
        <w:rPr>
          <w:color w:val="414040"/>
          <w:lang w:val="el"/>
        </w:rPr>
        <w:t xml:space="preserve">που μετέχει στο </w:t>
      </w:r>
      <w:r w:rsidR="005F7EF3" w:rsidRPr="00F95427">
        <w:rPr>
          <w:color w:val="414040"/>
          <w:lang w:val="el"/>
        </w:rPr>
        <w:t xml:space="preserve">ΕΝΣ </w:t>
      </w:r>
      <w:r w:rsidR="005F7EF3">
        <w:rPr>
          <w:color w:val="414040"/>
          <w:lang w:val="el"/>
        </w:rPr>
        <w:t>και του</w:t>
      </w:r>
      <w:r w:rsidR="005F7EF3" w:rsidRPr="00F95427">
        <w:rPr>
          <w:color w:val="414040"/>
          <w:lang w:val="el"/>
        </w:rPr>
        <w:t xml:space="preserve"> ECU.</w:t>
      </w:r>
      <w:r>
        <w:rPr>
          <w:color w:val="414040"/>
          <w:lang w:val="el"/>
        </w:rPr>
        <w:t xml:space="preserve"> </w:t>
      </w:r>
      <w:r w:rsidR="005F7EF3" w:rsidRPr="00F95427">
        <w:rPr>
          <w:color w:val="414040"/>
          <w:lang w:val="el"/>
        </w:rPr>
        <w:t xml:space="preserve">Κάθε νόμισμα που συμμετέχει έχει μια </w:t>
      </w:r>
      <w:r w:rsidR="00BC70FA">
        <w:rPr>
          <w:color w:val="414040"/>
          <w:lang w:val="el"/>
        </w:rPr>
        <w:t xml:space="preserve">κεντρική </w:t>
      </w:r>
      <w:r w:rsidR="005F7EF3" w:rsidRPr="00F95427">
        <w:rPr>
          <w:color w:val="414040"/>
          <w:lang w:val="el"/>
        </w:rPr>
        <w:t xml:space="preserve">τιμή με το ECU. </w:t>
      </w:r>
      <w:r w:rsidR="00BC70FA">
        <w:rPr>
          <w:color w:val="414040"/>
          <w:lang w:val="el"/>
        </w:rPr>
        <w:t>Η τιμή</w:t>
      </w:r>
      <w:r w:rsidR="005F7EF3" w:rsidRPr="00F95427">
        <w:rPr>
          <w:color w:val="414040"/>
          <w:lang w:val="el"/>
        </w:rPr>
        <w:t xml:space="preserve"> αυτ</w:t>
      </w:r>
      <w:r w:rsidR="00BC70FA">
        <w:rPr>
          <w:color w:val="414040"/>
          <w:lang w:val="el"/>
        </w:rPr>
        <w:t>ή</w:t>
      </w:r>
      <w:r w:rsidR="005F7EF3" w:rsidRPr="00F95427">
        <w:rPr>
          <w:color w:val="414040"/>
          <w:lang w:val="el"/>
        </w:rPr>
        <w:t xml:space="preserve"> χρησιμοποιείται για τη δημιουργία διμερών </w:t>
      </w:r>
      <w:r w:rsidR="00BC70FA">
        <w:rPr>
          <w:color w:val="414040"/>
          <w:lang w:val="el"/>
        </w:rPr>
        <w:t>ζευγών</w:t>
      </w:r>
      <w:r w:rsidR="005F7EF3" w:rsidRPr="00F95427">
        <w:rPr>
          <w:color w:val="414040"/>
          <w:lang w:val="el"/>
        </w:rPr>
        <w:t xml:space="preserve"> </w:t>
      </w:r>
      <w:r w:rsidR="00BC70FA">
        <w:rPr>
          <w:color w:val="414040"/>
          <w:lang w:val="el"/>
        </w:rPr>
        <w:t>ισοτιμιών</w:t>
      </w:r>
      <w:r w:rsidR="005F7EF3" w:rsidRPr="00F95427">
        <w:rPr>
          <w:color w:val="414040"/>
          <w:lang w:val="el"/>
        </w:rPr>
        <w:t xml:space="preserve"> μεταξύ κάθε νομίσματος </w:t>
      </w:r>
      <w:r w:rsidR="00BC70FA">
        <w:rPr>
          <w:color w:val="414040"/>
          <w:lang w:val="el"/>
        </w:rPr>
        <w:t>του</w:t>
      </w:r>
      <w:r w:rsidR="005F7EF3" w:rsidRPr="00F95427">
        <w:rPr>
          <w:color w:val="414040"/>
          <w:lang w:val="el"/>
        </w:rPr>
        <w:t xml:space="preserve"> ΕΝΣ, σχηματίζοντας έτσι ένα πλέγμα ισοτιμ</w:t>
      </w:r>
      <w:r w:rsidR="00BC70FA">
        <w:rPr>
          <w:color w:val="414040"/>
          <w:lang w:val="el"/>
        </w:rPr>
        <w:t>ιών</w:t>
      </w:r>
      <w:r w:rsidR="005F7EF3" w:rsidRPr="00F95427">
        <w:rPr>
          <w:color w:val="414040"/>
          <w:lang w:val="el"/>
        </w:rPr>
        <w:t xml:space="preserve">. </w:t>
      </w:r>
      <w:r w:rsidR="00726C7D">
        <w:rPr>
          <w:color w:val="414040"/>
          <w:lang w:val="el"/>
        </w:rPr>
        <w:t>Οι ισοτιμίες</w:t>
      </w:r>
      <w:r w:rsidR="005F7EF3" w:rsidRPr="00F95427">
        <w:rPr>
          <w:color w:val="414040"/>
          <w:lang w:val="el"/>
        </w:rPr>
        <w:t xml:space="preserve"> </w:t>
      </w:r>
      <w:r w:rsidR="00726C7D" w:rsidRPr="00F95427">
        <w:rPr>
          <w:color w:val="414040"/>
          <w:lang w:val="el"/>
        </w:rPr>
        <w:t>αυτ</w:t>
      </w:r>
      <w:r w:rsidR="00726C7D">
        <w:rPr>
          <w:color w:val="414040"/>
          <w:lang w:val="el"/>
        </w:rPr>
        <w:t>ές</w:t>
      </w:r>
      <w:r w:rsidR="005F7EF3" w:rsidRPr="00F95427">
        <w:rPr>
          <w:color w:val="414040"/>
          <w:lang w:val="el"/>
        </w:rPr>
        <w:t xml:space="preserve"> δεν είναι οριστικ</w:t>
      </w:r>
      <w:r w:rsidR="00726C7D">
        <w:rPr>
          <w:color w:val="414040"/>
          <w:lang w:val="el"/>
        </w:rPr>
        <w:t xml:space="preserve">ές. </w:t>
      </w:r>
      <w:r w:rsidR="005F7EF3" w:rsidRPr="00F95427">
        <w:rPr>
          <w:color w:val="414040"/>
          <w:lang w:val="el"/>
        </w:rPr>
        <w:t xml:space="preserve"> </w:t>
      </w:r>
      <w:r w:rsidR="00726C7D">
        <w:rPr>
          <w:color w:val="414040"/>
          <w:lang w:val="el"/>
        </w:rPr>
        <w:t>Μ</w:t>
      </w:r>
      <w:r w:rsidR="005F7EF3" w:rsidRPr="00F95427">
        <w:rPr>
          <w:color w:val="414040"/>
          <w:lang w:val="el"/>
        </w:rPr>
        <w:t xml:space="preserve">πορούν να προσαρμοστούν με κοινή συμφωνία σε μια διαδικασία </w:t>
      </w:r>
      <w:r w:rsidR="005F7EF3" w:rsidRPr="00F95427">
        <w:rPr>
          <w:color w:val="414040"/>
          <w:lang w:val="el"/>
        </w:rPr>
        <w:lastRenderedPageBreak/>
        <w:t xml:space="preserve">στην οποία συμμετέχουν τα συμμετέχοντα κράτη και η Επιτροπή. Οι συναλλαγματικές διακυμάνσεις </w:t>
      </w:r>
      <w:r w:rsidR="00726C7D">
        <w:rPr>
          <w:color w:val="414040"/>
          <w:lang w:val="el"/>
        </w:rPr>
        <w:t xml:space="preserve">μεταξύ των νομισμάτων δεν μπορούν να υπερβούν </w:t>
      </w:r>
      <w:r w:rsidR="005F7EF3" w:rsidRPr="00F95427">
        <w:rPr>
          <w:color w:val="414040"/>
          <w:lang w:val="el"/>
        </w:rPr>
        <w:t xml:space="preserve">το </w:t>
      </w:r>
      <w:r>
        <w:rPr>
          <w:color w:val="414040"/>
          <w:lang w:val="el"/>
        </w:rPr>
        <w:t>+/-</w:t>
      </w:r>
      <w:r w:rsidR="005F7EF3" w:rsidRPr="00F95427">
        <w:rPr>
          <w:color w:val="414040"/>
          <w:lang w:val="el"/>
        </w:rPr>
        <w:t>2,25%</w:t>
      </w:r>
      <w:r w:rsidR="00726C7D">
        <w:rPr>
          <w:color w:val="414040"/>
          <w:lang w:val="el"/>
        </w:rPr>
        <w:t xml:space="preserve"> ενώ</w:t>
      </w:r>
      <w:r w:rsidR="00C85E62">
        <w:rPr>
          <w:color w:val="414040"/>
          <w:lang w:val="el"/>
        </w:rPr>
        <w:t xml:space="preserve"> η</w:t>
      </w:r>
      <w:r w:rsidR="005F7EF3" w:rsidRPr="00F95427">
        <w:rPr>
          <w:color w:val="414040"/>
          <w:lang w:val="el"/>
        </w:rPr>
        <w:t xml:space="preserve"> Ιταλία, το νόμισμα της οποίας </w:t>
      </w:r>
      <w:r w:rsidR="00726C7D">
        <w:rPr>
          <w:color w:val="414040"/>
          <w:lang w:val="el"/>
        </w:rPr>
        <w:t>είχε βγει</w:t>
      </w:r>
      <w:r w:rsidR="005F7EF3" w:rsidRPr="00F95427">
        <w:rPr>
          <w:color w:val="414040"/>
          <w:lang w:val="el"/>
        </w:rPr>
        <w:t xml:space="preserve"> </w:t>
      </w:r>
      <w:r w:rsidR="00726C7D">
        <w:rPr>
          <w:color w:val="414040"/>
          <w:lang w:val="el"/>
        </w:rPr>
        <w:t xml:space="preserve">από </w:t>
      </w:r>
      <w:r w:rsidR="005F7EF3" w:rsidRPr="00F95427">
        <w:rPr>
          <w:color w:val="414040"/>
          <w:lang w:val="el"/>
        </w:rPr>
        <w:t xml:space="preserve">το νομισματικό «φίδι» τον Δεκέμβριο του 1978, </w:t>
      </w:r>
      <w:r w:rsidR="00C85E62">
        <w:rPr>
          <w:color w:val="414040"/>
          <w:lang w:val="el"/>
        </w:rPr>
        <w:t xml:space="preserve">διέθετε ένα </w:t>
      </w:r>
      <w:r w:rsidR="005F7EF3" w:rsidRPr="00F95427">
        <w:rPr>
          <w:color w:val="414040"/>
          <w:lang w:val="el"/>
        </w:rPr>
        <w:t xml:space="preserve"> </w:t>
      </w:r>
      <w:r w:rsidR="0056301B">
        <w:rPr>
          <w:color w:val="414040"/>
          <w:lang w:val="el"/>
        </w:rPr>
        <w:t xml:space="preserve">μεγαλύτερο </w:t>
      </w:r>
      <w:r w:rsidR="005F7EF3" w:rsidRPr="00F95427">
        <w:rPr>
          <w:color w:val="414040"/>
          <w:lang w:val="el"/>
        </w:rPr>
        <w:t>περιθώριο διακύμανσης</w:t>
      </w:r>
      <w:r w:rsidR="00C85E62">
        <w:rPr>
          <w:color w:val="414040"/>
          <w:lang w:val="el"/>
        </w:rPr>
        <w:t xml:space="preserve"> </w:t>
      </w:r>
      <w:r w:rsidR="0056301B">
        <w:rPr>
          <w:color w:val="414040"/>
          <w:lang w:val="el"/>
        </w:rPr>
        <w:t>(</w:t>
      </w:r>
      <w:r>
        <w:rPr>
          <w:color w:val="414040"/>
          <w:lang w:val="el"/>
        </w:rPr>
        <w:t>+/-</w:t>
      </w:r>
      <w:r w:rsidR="005F7EF3" w:rsidRPr="00F95427">
        <w:rPr>
          <w:color w:val="414040"/>
          <w:lang w:val="el"/>
        </w:rPr>
        <w:t>6%</w:t>
      </w:r>
      <w:r w:rsidR="0056301B">
        <w:rPr>
          <w:color w:val="414040"/>
          <w:lang w:val="el"/>
        </w:rPr>
        <w:t>)</w:t>
      </w:r>
      <w:r w:rsidR="005F7EF3" w:rsidRPr="00F95427">
        <w:rPr>
          <w:color w:val="414040"/>
          <w:lang w:val="el"/>
        </w:rPr>
        <w:t xml:space="preserve">. Σε </w:t>
      </w:r>
      <w:r w:rsidR="0056301B" w:rsidRPr="00F95427">
        <w:rPr>
          <w:color w:val="414040"/>
          <w:lang w:val="el"/>
        </w:rPr>
        <w:t>περίπτωσ</w:t>
      </w:r>
      <w:r w:rsidR="0056301B">
        <w:rPr>
          <w:color w:val="414040"/>
          <w:lang w:val="el"/>
        </w:rPr>
        <w:t xml:space="preserve">η </w:t>
      </w:r>
      <w:r w:rsidR="005F7EF3" w:rsidRPr="00F95427">
        <w:rPr>
          <w:color w:val="414040"/>
          <w:lang w:val="el"/>
        </w:rPr>
        <w:t xml:space="preserve">υπέρβασης του περιθωρίου, οι κεντρικές τράπεζες των συμμετεχόντων κρατών υποχρεούνται να παρεμβαίνουν </w:t>
      </w:r>
      <w:r w:rsidR="00E15AC2" w:rsidRPr="00F95427">
        <w:rPr>
          <w:color w:val="414040"/>
          <w:lang w:val="el"/>
        </w:rPr>
        <w:t>με τη μορφή αγοράς ή πώλησης συναλλάγματος</w:t>
      </w:r>
      <w:r w:rsidR="00E15AC2">
        <w:rPr>
          <w:color w:val="414040"/>
          <w:lang w:val="el"/>
        </w:rPr>
        <w:t xml:space="preserve"> ανάλογα</w:t>
      </w:r>
      <w:r w:rsidR="005F7EF3" w:rsidRPr="00F95427">
        <w:rPr>
          <w:color w:val="414040"/>
          <w:lang w:val="el"/>
        </w:rPr>
        <w:t>. Οι παρεμβάσεις αυτές</w:t>
      </w:r>
      <w:r w:rsidR="00E15AC2">
        <w:rPr>
          <w:color w:val="414040"/>
          <w:lang w:val="el"/>
        </w:rPr>
        <w:t xml:space="preserve"> </w:t>
      </w:r>
      <w:r w:rsidR="005F7EF3" w:rsidRPr="00F95427">
        <w:rPr>
          <w:color w:val="414040"/>
          <w:lang w:val="el"/>
        </w:rPr>
        <w:t>πραγματοποιούντα</w:t>
      </w:r>
      <w:r w:rsidR="00E15AC2">
        <w:rPr>
          <w:color w:val="414040"/>
          <w:lang w:val="el"/>
        </w:rPr>
        <w:t>ν</w:t>
      </w:r>
      <w:r w:rsidR="005F7EF3" w:rsidRPr="00F95427">
        <w:rPr>
          <w:color w:val="414040"/>
          <w:lang w:val="el"/>
        </w:rPr>
        <w:t>, κατ</w:t>
      </w:r>
      <w:r w:rsidR="0056301B">
        <w:rPr>
          <w:color w:val="414040"/>
          <w:lang w:val="el"/>
        </w:rPr>
        <w:t>ά προτεραιότητα</w:t>
      </w:r>
      <w:r w:rsidR="005F7EF3" w:rsidRPr="00F95427">
        <w:rPr>
          <w:color w:val="414040"/>
          <w:lang w:val="el"/>
        </w:rPr>
        <w:t>, στα νομίσματα των χωρών</w:t>
      </w:r>
      <w:r w:rsidR="00E15AC2">
        <w:rPr>
          <w:color w:val="414040"/>
          <w:lang w:val="el"/>
        </w:rPr>
        <w:t xml:space="preserve"> του ΕΝΣ</w:t>
      </w:r>
      <w:r w:rsidR="005F7EF3" w:rsidRPr="00F95427">
        <w:rPr>
          <w:color w:val="414040"/>
          <w:lang w:val="el"/>
        </w:rPr>
        <w:t xml:space="preserve">, </w:t>
      </w:r>
      <w:r w:rsidR="00E15AC2">
        <w:rPr>
          <w:color w:val="414040"/>
          <w:lang w:val="el"/>
        </w:rPr>
        <w:t xml:space="preserve">ώστε να </w:t>
      </w:r>
      <w:r w:rsidR="0056301B">
        <w:rPr>
          <w:color w:val="414040"/>
          <w:lang w:val="el"/>
        </w:rPr>
        <w:t xml:space="preserve">μην επηρεάζεται η ισοτιμία </w:t>
      </w:r>
      <w:r w:rsidR="005F7EF3" w:rsidRPr="00F95427">
        <w:rPr>
          <w:color w:val="414040"/>
          <w:lang w:val="el"/>
        </w:rPr>
        <w:t xml:space="preserve"> του δολαρίου</w:t>
      </w:r>
      <w:r w:rsidR="0056301B">
        <w:rPr>
          <w:color w:val="414040"/>
          <w:lang w:val="el"/>
        </w:rPr>
        <w:t xml:space="preserve"> από τις πράξεις αυτές</w:t>
      </w:r>
      <w:r w:rsidR="005F7EF3" w:rsidRPr="00F95427">
        <w:rPr>
          <w:color w:val="414040"/>
          <w:lang w:val="el"/>
        </w:rPr>
        <w:t xml:space="preserve">. </w:t>
      </w:r>
    </w:p>
    <w:p w14:paraId="1DADD3AF" w14:textId="6AA46697" w:rsidR="005F7EF3" w:rsidRPr="00652DBB" w:rsidRDefault="0056301B" w:rsidP="00296487">
      <w:pPr>
        <w:spacing w:after="150"/>
        <w:jc w:val="both"/>
        <w:rPr>
          <w:rFonts w:eastAsia="Times New Roman" w:cstheme="minorHAnsi"/>
          <w:color w:val="414040"/>
          <w:sz w:val="20"/>
          <w:szCs w:val="20"/>
          <w:lang w:val="el-GR"/>
        </w:rPr>
      </w:pPr>
      <w:r w:rsidRPr="00652DBB">
        <w:rPr>
          <w:color w:val="414040"/>
          <w:sz w:val="20"/>
          <w:szCs w:val="20"/>
          <w:lang w:val="el"/>
        </w:rPr>
        <w:t xml:space="preserve">Ένα νέο στοιχείο του ΕΝΣ είναι η προσέγγιση των οικονομικών πολιτικών: τα κράτη είχαν αντιληφθεί από την αποτυχία του σχεδίου Βέρνερ ότι χωρίς συντονισμό και ευθυγράμμιση των οικονομικών τους πολιτικών, δεν μπορούσαν να πετύχουν νομισματική σταθερότητα. Η εύρυθμη λειτουργία του ΕΝΣ απαιτούσε αλληλεγγύη των μελών αλλά και στενή σύγκλιση των οικονομικών τους πολιτικών. Για το σκοπό αυτό τα κράτη οφείλουν να λαμβάνουν νομισματικά, οικονομικά και φορολογικά μέτρα διαρθρωτικού χαρακτήρα, ακόμα και πριν ζητήσουν μια νομισματική παρέμβαση. </w:t>
      </w:r>
      <w:r w:rsidR="00E15AC2" w:rsidRPr="00652DBB">
        <w:rPr>
          <w:color w:val="414040"/>
          <w:sz w:val="20"/>
          <w:szCs w:val="20"/>
          <w:lang w:val="el"/>
        </w:rPr>
        <w:t>Αν ένα νόμισμα φθάσει σε</w:t>
      </w:r>
      <w:r w:rsidR="005F7EF3" w:rsidRPr="00652DBB">
        <w:rPr>
          <w:color w:val="414040"/>
          <w:sz w:val="20"/>
          <w:szCs w:val="20"/>
          <w:lang w:val="el"/>
        </w:rPr>
        <w:t xml:space="preserve"> </w:t>
      </w:r>
      <w:r w:rsidR="00E15AC2" w:rsidRPr="00652DBB">
        <w:rPr>
          <w:color w:val="414040"/>
          <w:sz w:val="20"/>
          <w:szCs w:val="20"/>
          <w:lang w:val="el"/>
        </w:rPr>
        <w:t xml:space="preserve">ένα </w:t>
      </w:r>
      <w:r w:rsidR="005F7EF3" w:rsidRPr="00652DBB">
        <w:rPr>
          <w:color w:val="414040"/>
          <w:sz w:val="20"/>
          <w:szCs w:val="20"/>
          <w:lang w:val="el"/>
        </w:rPr>
        <w:t xml:space="preserve">ενδιάμεσο </w:t>
      </w:r>
      <w:r w:rsidR="00E15AC2" w:rsidRPr="00652DBB">
        <w:rPr>
          <w:color w:val="414040"/>
          <w:sz w:val="20"/>
          <w:szCs w:val="20"/>
          <w:lang w:val="el"/>
        </w:rPr>
        <w:t>όριο (</w:t>
      </w:r>
      <w:r w:rsidR="005F7EF3" w:rsidRPr="00652DBB">
        <w:rPr>
          <w:color w:val="414040"/>
          <w:sz w:val="20"/>
          <w:szCs w:val="20"/>
          <w:lang w:val="el"/>
        </w:rPr>
        <w:t>γνωστό ως «</w:t>
      </w:r>
      <w:r w:rsidR="00E92C00">
        <w:rPr>
          <w:color w:val="414040"/>
          <w:sz w:val="20"/>
          <w:szCs w:val="20"/>
          <w:lang w:val="el"/>
        </w:rPr>
        <w:t>κατώφλι</w:t>
      </w:r>
      <w:r w:rsidR="005F7EF3" w:rsidRPr="00652DBB">
        <w:rPr>
          <w:color w:val="414040"/>
          <w:sz w:val="20"/>
          <w:szCs w:val="20"/>
          <w:lang w:val="el"/>
        </w:rPr>
        <w:t xml:space="preserve"> απόκλισης»</w:t>
      </w:r>
      <w:r w:rsidR="00E92C00">
        <w:rPr>
          <w:color w:val="414040"/>
          <w:sz w:val="20"/>
          <w:szCs w:val="20"/>
          <w:lang w:val="el"/>
        </w:rPr>
        <w:t xml:space="preserve"> και που αντιστοιχεί στο 75% του επιτρεπόμενου ορίου απόκλισης από την κεντρική ισοτιμία με το </w:t>
      </w:r>
      <w:r w:rsidR="00E92C00">
        <w:rPr>
          <w:color w:val="414040"/>
          <w:sz w:val="20"/>
          <w:szCs w:val="20"/>
        </w:rPr>
        <w:t>ECU</w:t>
      </w:r>
      <w:r w:rsidR="00E15AC2" w:rsidRPr="00652DBB">
        <w:rPr>
          <w:color w:val="414040"/>
          <w:sz w:val="20"/>
          <w:szCs w:val="20"/>
          <w:lang w:val="el"/>
        </w:rPr>
        <w:t>)</w:t>
      </w:r>
      <w:r w:rsidR="005F7EF3" w:rsidRPr="00652DBB">
        <w:rPr>
          <w:color w:val="414040"/>
          <w:sz w:val="20"/>
          <w:szCs w:val="20"/>
          <w:lang w:val="el"/>
        </w:rPr>
        <w:t xml:space="preserve"> </w:t>
      </w:r>
      <w:r w:rsidRPr="00652DBB">
        <w:rPr>
          <w:color w:val="414040"/>
          <w:sz w:val="20"/>
          <w:szCs w:val="20"/>
          <w:lang w:val="el"/>
        </w:rPr>
        <w:t>τα</w:t>
      </w:r>
      <w:r w:rsidR="00E15AC2" w:rsidRPr="00652DBB">
        <w:rPr>
          <w:color w:val="414040"/>
          <w:sz w:val="20"/>
          <w:szCs w:val="20"/>
          <w:lang w:val="el"/>
        </w:rPr>
        <w:t xml:space="preserve"> </w:t>
      </w:r>
      <w:r w:rsidRPr="00652DBB">
        <w:rPr>
          <w:color w:val="414040"/>
          <w:sz w:val="20"/>
          <w:szCs w:val="20"/>
          <w:lang w:val="el"/>
        </w:rPr>
        <w:t>κράτη μέλη</w:t>
      </w:r>
      <w:r w:rsidR="00E15AC2" w:rsidRPr="00652DBB">
        <w:rPr>
          <w:color w:val="414040"/>
          <w:sz w:val="20"/>
          <w:szCs w:val="20"/>
          <w:lang w:val="el"/>
        </w:rPr>
        <w:t xml:space="preserve"> </w:t>
      </w:r>
      <w:r w:rsidRPr="00652DBB">
        <w:rPr>
          <w:color w:val="414040"/>
          <w:sz w:val="20"/>
          <w:szCs w:val="20"/>
          <w:lang w:val="el"/>
        </w:rPr>
        <w:t>υποχρεούνται</w:t>
      </w:r>
      <w:r w:rsidR="00E15AC2" w:rsidRPr="00652DBB">
        <w:rPr>
          <w:color w:val="414040"/>
          <w:sz w:val="20"/>
          <w:szCs w:val="20"/>
          <w:lang w:val="el"/>
        </w:rPr>
        <w:t xml:space="preserve"> να λάβουν</w:t>
      </w:r>
      <w:r w:rsidR="005F7EF3" w:rsidRPr="00652DBB">
        <w:rPr>
          <w:color w:val="414040"/>
          <w:sz w:val="20"/>
          <w:szCs w:val="20"/>
          <w:lang w:val="el"/>
        </w:rPr>
        <w:t xml:space="preserve"> μέτρα</w:t>
      </w:r>
      <w:r w:rsidR="00E15AC2" w:rsidRPr="00652DBB">
        <w:rPr>
          <w:color w:val="414040"/>
          <w:sz w:val="20"/>
          <w:szCs w:val="20"/>
          <w:lang w:val="el"/>
        </w:rPr>
        <w:t xml:space="preserve"> εγχώριας </w:t>
      </w:r>
      <w:r w:rsidR="005F7EF3" w:rsidRPr="00652DBB">
        <w:rPr>
          <w:color w:val="414040"/>
          <w:sz w:val="20"/>
          <w:szCs w:val="20"/>
          <w:lang w:val="el"/>
        </w:rPr>
        <w:t>νομισματικής πολιτικής (</w:t>
      </w:r>
      <w:r w:rsidR="00E15AC2" w:rsidRPr="00652DBB">
        <w:rPr>
          <w:color w:val="414040"/>
          <w:sz w:val="20"/>
          <w:szCs w:val="20"/>
          <w:lang w:val="el"/>
        </w:rPr>
        <w:t xml:space="preserve">όπως </w:t>
      </w:r>
      <w:r w:rsidR="005F7EF3" w:rsidRPr="00652DBB">
        <w:rPr>
          <w:color w:val="414040"/>
          <w:sz w:val="20"/>
          <w:szCs w:val="20"/>
          <w:lang w:val="el"/>
        </w:rPr>
        <w:t>αύξηση</w:t>
      </w:r>
      <w:r w:rsidRPr="00652DBB">
        <w:rPr>
          <w:color w:val="414040"/>
          <w:sz w:val="20"/>
          <w:szCs w:val="20"/>
          <w:lang w:val="el"/>
        </w:rPr>
        <w:t xml:space="preserve"> </w:t>
      </w:r>
      <w:r w:rsidR="005F7EF3" w:rsidRPr="00652DBB">
        <w:rPr>
          <w:color w:val="414040"/>
          <w:sz w:val="20"/>
          <w:szCs w:val="20"/>
          <w:lang w:val="el"/>
        </w:rPr>
        <w:t xml:space="preserve">των </w:t>
      </w:r>
      <w:r w:rsidR="00E15AC2" w:rsidRPr="00652DBB">
        <w:rPr>
          <w:color w:val="414040"/>
          <w:sz w:val="20"/>
          <w:szCs w:val="20"/>
          <w:lang w:val="el"/>
        </w:rPr>
        <w:t xml:space="preserve">βασικών </w:t>
      </w:r>
      <w:r w:rsidR="005F7EF3" w:rsidRPr="00652DBB">
        <w:rPr>
          <w:color w:val="414040"/>
          <w:sz w:val="20"/>
          <w:szCs w:val="20"/>
          <w:lang w:val="el"/>
        </w:rPr>
        <w:t xml:space="preserve">επιτοκίων), </w:t>
      </w:r>
      <w:r w:rsidR="00E15AC2" w:rsidRPr="00652DBB">
        <w:rPr>
          <w:color w:val="414040"/>
          <w:sz w:val="20"/>
          <w:szCs w:val="20"/>
          <w:lang w:val="el"/>
        </w:rPr>
        <w:t xml:space="preserve">και </w:t>
      </w:r>
      <w:r w:rsidR="005F7EF3" w:rsidRPr="00652DBB">
        <w:rPr>
          <w:color w:val="414040"/>
          <w:sz w:val="20"/>
          <w:szCs w:val="20"/>
          <w:lang w:val="el"/>
        </w:rPr>
        <w:t>οικονομικής πολιτικής (</w:t>
      </w:r>
      <w:r w:rsidR="00E15AC2" w:rsidRPr="00652DBB">
        <w:rPr>
          <w:color w:val="414040"/>
          <w:sz w:val="20"/>
          <w:szCs w:val="20"/>
          <w:lang w:val="el"/>
        </w:rPr>
        <w:t xml:space="preserve"> πχ.</w:t>
      </w:r>
      <w:r w:rsidR="005F7EF3" w:rsidRPr="00652DBB">
        <w:rPr>
          <w:color w:val="414040"/>
          <w:sz w:val="20"/>
          <w:szCs w:val="20"/>
          <w:lang w:val="el"/>
        </w:rPr>
        <w:t xml:space="preserve"> αυστηρότερη δημοσιονομική πολιτική). </w:t>
      </w:r>
    </w:p>
    <w:p w14:paraId="7E8752B7" w14:textId="1877689B" w:rsidR="005F7EF3" w:rsidRPr="00652DBB" w:rsidRDefault="005F7EF3" w:rsidP="00296487">
      <w:pPr>
        <w:spacing w:after="150"/>
        <w:jc w:val="both"/>
        <w:rPr>
          <w:rFonts w:eastAsia="Times New Roman" w:cstheme="minorHAnsi"/>
          <w:color w:val="414040"/>
          <w:sz w:val="20"/>
          <w:szCs w:val="20"/>
          <w:lang w:val="el-GR"/>
        </w:rPr>
      </w:pPr>
      <w:r w:rsidRPr="00652DBB">
        <w:rPr>
          <w:color w:val="414040"/>
          <w:sz w:val="20"/>
          <w:szCs w:val="20"/>
          <w:lang w:val="el"/>
        </w:rPr>
        <w:t xml:space="preserve">Οι </w:t>
      </w:r>
      <w:proofErr w:type="spellStart"/>
      <w:r w:rsidRPr="00652DBB">
        <w:rPr>
          <w:color w:val="414040"/>
          <w:sz w:val="20"/>
          <w:szCs w:val="20"/>
          <w:lang w:val="el"/>
        </w:rPr>
        <w:t>προϋπάρχο</w:t>
      </w:r>
      <w:r w:rsidR="00032A0E" w:rsidRPr="00652DBB">
        <w:rPr>
          <w:color w:val="414040"/>
          <w:sz w:val="20"/>
          <w:szCs w:val="20"/>
          <w:lang w:val="el"/>
        </w:rPr>
        <w:t>ντ</w:t>
      </w:r>
      <w:r w:rsidRPr="00652DBB">
        <w:rPr>
          <w:color w:val="414040"/>
          <w:sz w:val="20"/>
          <w:szCs w:val="20"/>
          <w:lang w:val="el"/>
        </w:rPr>
        <w:t>ες</w:t>
      </w:r>
      <w:proofErr w:type="spellEnd"/>
      <w:r w:rsidRPr="00652DBB">
        <w:rPr>
          <w:color w:val="414040"/>
          <w:sz w:val="20"/>
          <w:szCs w:val="20"/>
          <w:lang w:val="el"/>
        </w:rPr>
        <w:t xml:space="preserve"> πιστωτικ</w:t>
      </w:r>
      <w:r w:rsidR="00032A0E" w:rsidRPr="00652DBB">
        <w:rPr>
          <w:color w:val="414040"/>
          <w:sz w:val="20"/>
          <w:szCs w:val="20"/>
          <w:lang w:val="el"/>
        </w:rPr>
        <w:t>οί</w:t>
      </w:r>
      <w:r w:rsidRPr="00652DBB">
        <w:rPr>
          <w:color w:val="414040"/>
          <w:sz w:val="20"/>
          <w:szCs w:val="20"/>
          <w:lang w:val="el"/>
        </w:rPr>
        <w:t xml:space="preserve"> μηχανισμοί, συμπεριλαμβανομένου του </w:t>
      </w:r>
      <w:r w:rsidR="00032A0E" w:rsidRPr="00652DBB">
        <w:rPr>
          <w:color w:val="414040"/>
          <w:sz w:val="20"/>
          <w:szCs w:val="20"/>
          <w:lang w:val="el"/>
        </w:rPr>
        <w:t>ΕΤΝΣ</w:t>
      </w:r>
      <w:r w:rsidRPr="00652DBB">
        <w:rPr>
          <w:color w:val="414040"/>
          <w:sz w:val="20"/>
          <w:szCs w:val="20"/>
          <w:lang w:val="el"/>
        </w:rPr>
        <w:t xml:space="preserve"> που </w:t>
      </w:r>
      <w:r w:rsidR="00032A0E" w:rsidRPr="00652DBB">
        <w:rPr>
          <w:color w:val="414040"/>
          <w:sz w:val="20"/>
          <w:szCs w:val="20"/>
          <w:lang w:val="el"/>
        </w:rPr>
        <w:t>είχε συσταθεί</w:t>
      </w:r>
      <w:r w:rsidRPr="00652DBB">
        <w:rPr>
          <w:color w:val="414040"/>
          <w:sz w:val="20"/>
          <w:szCs w:val="20"/>
          <w:lang w:val="el"/>
        </w:rPr>
        <w:t xml:space="preserve"> τον Απρίλιο του 1973, </w:t>
      </w:r>
      <w:r w:rsidR="00032A0E" w:rsidRPr="00652DBB">
        <w:rPr>
          <w:color w:val="414040"/>
          <w:sz w:val="20"/>
          <w:szCs w:val="20"/>
          <w:lang w:val="el"/>
        </w:rPr>
        <w:t>ρυθμίζονται ώστε να επιτρέπουν</w:t>
      </w:r>
      <w:r w:rsidRPr="00652DBB">
        <w:rPr>
          <w:color w:val="414040"/>
          <w:sz w:val="20"/>
          <w:szCs w:val="20"/>
          <w:lang w:val="el"/>
        </w:rPr>
        <w:t xml:space="preserve"> </w:t>
      </w:r>
      <w:r w:rsidR="00032A0E" w:rsidRPr="00652DBB">
        <w:rPr>
          <w:color w:val="414040"/>
          <w:sz w:val="20"/>
          <w:szCs w:val="20"/>
          <w:lang w:val="el"/>
        </w:rPr>
        <w:t>σ</w:t>
      </w:r>
      <w:r w:rsidRPr="00652DBB">
        <w:rPr>
          <w:color w:val="414040"/>
          <w:sz w:val="20"/>
          <w:szCs w:val="20"/>
          <w:lang w:val="el"/>
        </w:rPr>
        <w:t xml:space="preserve">τις κεντρικές τράπεζες να εφαρμόσουν αυτή την πολιτική παρέμβασης. </w:t>
      </w:r>
      <w:r w:rsidR="00032A0E" w:rsidRPr="00652DBB">
        <w:rPr>
          <w:color w:val="414040"/>
          <w:sz w:val="20"/>
          <w:szCs w:val="20"/>
          <w:lang w:val="el"/>
        </w:rPr>
        <w:t>Στόχος του ΕΤΝΣ ήταν πλέον</w:t>
      </w:r>
      <w:r w:rsidRPr="00652DBB">
        <w:rPr>
          <w:color w:val="414040"/>
          <w:sz w:val="20"/>
          <w:szCs w:val="20"/>
          <w:lang w:val="el"/>
        </w:rPr>
        <w:t xml:space="preserve"> να διευκολύνει τη μείωση των περιθωρίων διακύμανσης των ευρωπαϊκών νομισμάτων και να εξασφαλίζει την πολυμερή </w:t>
      </w:r>
      <w:r w:rsidR="00032A0E" w:rsidRPr="00652DBB">
        <w:rPr>
          <w:color w:val="414040"/>
          <w:sz w:val="20"/>
          <w:szCs w:val="20"/>
          <w:lang w:val="el"/>
        </w:rPr>
        <w:t>αντιμετώπιση</w:t>
      </w:r>
      <w:r w:rsidRPr="00652DBB">
        <w:rPr>
          <w:color w:val="414040"/>
          <w:sz w:val="20"/>
          <w:szCs w:val="20"/>
          <w:lang w:val="el"/>
        </w:rPr>
        <w:t xml:space="preserve"> των χρεών και των απαιτήσεων που </w:t>
      </w:r>
      <w:proofErr w:type="spellStart"/>
      <w:r w:rsidRPr="00652DBB">
        <w:rPr>
          <w:color w:val="414040"/>
          <w:sz w:val="20"/>
          <w:szCs w:val="20"/>
          <w:lang w:val="el"/>
        </w:rPr>
        <w:t>προ</w:t>
      </w:r>
      <w:r w:rsidR="00032A0E" w:rsidRPr="00652DBB">
        <w:rPr>
          <w:color w:val="414040"/>
          <w:sz w:val="20"/>
          <w:szCs w:val="20"/>
          <w:lang w:val="el"/>
        </w:rPr>
        <w:t>έ</w:t>
      </w:r>
      <w:r w:rsidRPr="00652DBB">
        <w:rPr>
          <w:color w:val="414040"/>
          <w:sz w:val="20"/>
          <w:szCs w:val="20"/>
          <w:lang w:val="el"/>
        </w:rPr>
        <w:t>κ</w:t>
      </w:r>
      <w:r w:rsidR="00032A0E" w:rsidRPr="00652DBB">
        <w:rPr>
          <w:color w:val="414040"/>
          <w:sz w:val="20"/>
          <w:szCs w:val="20"/>
          <w:lang w:val="el"/>
        </w:rPr>
        <w:t>υ</w:t>
      </w:r>
      <w:r w:rsidRPr="00652DBB">
        <w:rPr>
          <w:color w:val="414040"/>
          <w:sz w:val="20"/>
          <w:szCs w:val="20"/>
          <w:lang w:val="el"/>
        </w:rPr>
        <w:t>πτ</w:t>
      </w:r>
      <w:r w:rsidR="00032A0E" w:rsidRPr="00652DBB">
        <w:rPr>
          <w:color w:val="414040"/>
          <w:sz w:val="20"/>
          <w:szCs w:val="20"/>
          <w:lang w:val="el"/>
        </w:rPr>
        <w:t>α</w:t>
      </w:r>
      <w:r w:rsidRPr="00652DBB">
        <w:rPr>
          <w:color w:val="414040"/>
          <w:sz w:val="20"/>
          <w:szCs w:val="20"/>
          <w:lang w:val="el"/>
        </w:rPr>
        <w:t>ν</w:t>
      </w:r>
      <w:proofErr w:type="spellEnd"/>
      <w:r w:rsidRPr="00652DBB">
        <w:rPr>
          <w:color w:val="414040"/>
          <w:sz w:val="20"/>
          <w:szCs w:val="20"/>
          <w:lang w:val="el"/>
        </w:rPr>
        <w:t xml:space="preserve"> από </w:t>
      </w:r>
      <w:r w:rsidR="00032A0E" w:rsidRPr="00652DBB">
        <w:rPr>
          <w:color w:val="414040"/>
          <w:sz w:val="20"/>
          <w:szCs w:val="20"/>
          <w:lang w:val="el"/>
        </w:rPr>
        <w:t xml:space="preserve">τις </w:t>
      </w:r>
      <w:r w:rsidRPr="00652DBB">
        <w:rPr>
          <w:color w:val="414040"/>
          <w:sz w:val="20"/>
          <w:szCs w:val="20"/>
          <w:lang w:val="el"/>
        </w:rPr>
        <w:t>αυτόματες παρεμβάσεις των κεντρικών τραπεζών</w:t>
      </w:r>
      <w:r w:rsidR="00296487" w:rsidRPr="00652DBB">
        <w:rPr>
          <w:rStyle w:val="FootnoteReference"/>
          <w:color w:val="414040"/>
          <w:sz w:val="20"/>
          <w:szCs w:val="20"/>
          <w:lang w:val="el"/>
        </w:rPr>
        <w:footnoteReference w:id="2"/>
      </w:r>
      <w:r w:rsidRPr="00652DBB">
        <w:rPr>
          <w:color w:val="414040"/>
          <w:sz w:val="20"/>
          <w:szCs w:val="20"/>
          <w:lang w:val="el"/>
        </w:rPr>
        <w:t xml:space="preserve">. </w:t>
      </w:r>
      <w:r w:rsidR="00032A0E" w:rsidRPr="00652DBB">
        <w:rPr>
          <w:color w:val="414040"/>
          <w:sz w:val="20"/>
          <w:szCs w:val="20"/>
          <w:lang w:val="el"/>
        </w:rPr>
        <w:t>Επιπλέον</w:t>
      </w:r>
      <w:r w:rsidRPr="00652DBB">
        <w:rPr>
          <w:color w:val="414040"/>
          <w:sz w:val="20"/>
          <w:szCs w:val="20"/>
          <w:lang w:val="el"/>
        </w:rPr>
        <w:t xml:space="preserve">, η παροχή βραχυπρόθεσμης ή μεσοπρόθεσμης χρηματοδότησης σε αυτό το πλαίσιο </w:t>
      </w:r>
      <w:r w:rsidR="00032A0E" w:rsidRPr="00652DBB">
        <w:rPr>
          <w:color w:val="414040"/>
          <w:sz w:val="20"/>
          <w:szCs w:val="20"/>
          <w:lang w:val="el"/>
        </w:rPr>
        <w:t>προϋπέθετε</w:t>
      </w:r>
      <w:r w:rsidRPr="00652DBB">
        <w:rPr>
          <w:color w:val="414040"/>
          <w:sz w:val="20"/>
          <w:szCs w:val="20"/>
          <w:lang w:val="el"/>
        </w:rPr>
        <w:t xml:space="preserve"> τη</w:t>
      </w:r>
      <w:r w:rsidR="00032A0E" w:rsidRPr="00652DBB">
        <w:rPr>
          <w:color w:val="414040"/>
          <w:sz w:val="20"/>
          <w:szCs w:val="20"/>
          <w:lang w:val="el"/>
        </w:rPr>
        <w:t>ν</w:t>
      </w:r>
      <w:r w:rsidRPr="00652DBB">
        <w:rPr>
          <w:color w:val="414040"/>
          <w:sz w:val="20"/>
          <w:szCs w:val="20"/>
          <w:lang w:val="el"/>
        </w:rPr>
        <w:t xml:space="preserve"> </w:t>
      </w:r>
      <w:r w:rsidR="00032A0E" w:rsidRPr="00652DBB">
        <w:rPr>
          <w:color w:val="414040"/>
          <w:sz w:val="20"/>
          <w:szCs w:val="20"/>
          <w:lang w:val="el"/>
        </w:rPr>
        <w:t>υιοθέτηση</w:t>
      </w:r>
      <w:r w:rsidRPr="00652DBB">
        <w:rPr>
          <w:color w:val="414040"/>
          <w:sz w:val="20"/>
          <w:szCs w:val="20"/>
          <w:lang w:val="el"/>
        </w:rPr>
        <w:t xml:space="preserve"> μέτρων οικονομικής πολιτικής από τ</w:t>
      </w:r>
      <w:r w:rsidR="00032A0E" w:rsidRPr="00652DBB">
        <w:rPr>
          <w:color w:val="414040"/>
          <w:sz w:val="20"/>
          <w:szCs w:val="20"/>
          <w:lang w:val="el"/>
        </w:rPr>
        <w:t>ο κράτος που ζητούσε τη χρηματοδότηση</w:t>
      </w:r>
      <w:r w:rsidRPr="00652DBB">
        <w:rPr>
          <w:color w:val="414040"/>
          <w:sz w:val="20"/>
          <w:szCs w:val="20"/>
          <w:lang w:val="el"/>
        </w:rPr>
        <w:t xml:space="preserve">. Επιπλέον, </w:t>
      </w:r>
      <w:r w:rsidR="00032A0E" w:rsidRPr="00652DBB">
        <w:rPr>
          <w:color w:val="414040"/>
          <w:sz w:val="20"/>
          <w:szCs w:val="20"/>
          <w:lang w:val="el"/>
        </w:rPr>
        <w:t>αποφασίστηκε και η προσωρινή (για μια πενταετή περίοδο) παροχή δανείων στα λιγότερο ευημερούντα κράτη του ΕΝΣ για να διευκολύνουν</w:t>
      </w:r>
      <w:r w:rsidRPr="00652DBB">
        <w:rPr>
          <w:color w:val="414040"/>
          <w:sz w:val="20"/>
          <w:szCs w:val="20"/>
          <w:lang w:val="el"/>
        </w:rPr>
        <w:t xml:space="preserve"> τη διαρθρωτική </w:t>
      </w:r>
      <w:r w:rsidR="00032A0E" w:rsidRPr="00652DBB">
        <w:rPr>
          <w:color w:val="414040"/>
          <w:sz w:val="20"/>
          <w:szCs w:val="20"/>
          <w:lang w:val="el"/>
        </w:rPr>
        <w:t xml:space="preserve">τους </w:t>
      </w:r>
      <w:r w:rsidRPr="00652DBB">
        <w:rPr>
          <w:color w:val="414040"/>
          <w:sz w:val="20"/>
          <w:szCs w:val="20"/>
          <w:lang w:val="el"/>
        </w:rPr>
        <w:t>σύγκλιση.</w:t>
      </w:r>
    </w:p>
    <w:p w14:paraId="0793011C" w14:textId="6BE29A75" w:rsidR="005F7EF3" w:rsidRPr="00436DA5" w:rsidRDefault="00032A0E" w:rsidP="00296487">
      <w:pPr>
        <w:spacing w:after="150"/>
        <w:jc w:val="both"/>
        <w:rPr>
          <w:color w:val="414040"/>
          <w:lang w:val="el-GR"/>
        </w:rPr>
      </w:pPr>
      <w:r>
        <w:rPr>
          <w:color w:val="414040"/>
          <w:lang w:val="el-GR"/>
        </w:rPr>
        <w:t xml:space="preserve">Το </w:t>
      </w:r>
      <w:r w:rsidR="005F7EF3" w:rsidRPr="00F95427">
        <w:rPr>
          <w:color w:val="414040"/>
          <w:lang w:val="el"/>
        </w:rPr>
        <w:t xml:space="preserve">νέο σύστημα </w:t>
      </w:r>
      <w:r>
        <w:rPr>
          <w:color w:val="414040"/>
          <w:lang w:val="el"/>
        </w:rPr>
        <w:t>στηρίχθηκε</w:t>
      </w:r>
      <w:r w:rsidR="005F7EF3" w:rsidRPr="00F95427">
        <w:rPr>
          <w:color w:val="414040"/>
          <w:lang w:val="el"/>
        </w:rPr>
        <w:t xml:space="preserve"> σε μια λογική διαφοροποίησης: δεν συμμετ</w:t>
      </w:r>
      <w:r w:rsidR="00296487">
        <w:rPr>
          <w:color w:val="414040"/>
          <w:lang w:val="el"/>
        </w:rPr>
        <w:t>εί</w:t>
      </w:r>
      <w:r w:rsidR="005F7EF3" w:rsidRPr="00F95427">
        <w:rPr>
          <w:color w:val="414040"/>
          <w:lang w:val="el"/>
        </w:rPr>
        <w:t>χ</w:t>
      </w:r>
      <w:r w:rsidR="00296487">
        <w:rPr>
          <w:color w:val="414040"/>
          <w:lang w:val="el"/>
        </w:rPr>
        <w:t>α</w:t>
      </w:r>
      <w:r w:rsidR="005F7EF3" w:rsidRPr="00F95427">
        <w:rPr>
          <w:color w:val="414040"/>
          <w:lang w:val="el"/>
        </w:rPr>
        <w:t xml:space="preserve">ν όλα τα κράτη μέλη της </w:t>
      </w:r>
      <w:r w:rsidR="00296487">
        <w:rPr>
          <w:color w:val="414040"/>
          <w:lang w:val="el"/>
        </w:rPr>
        <w:t>ΕΟΚ</w:t>
      </w:r>
      <w:r w:rsidR="005F7EF3" w:rsidRPr="00F95427">
        <w:rPr>
          <w:color w:val="414040"/>
          <w:lang w:val="el"/>
        </w:rPr>
        <w:t xml:space="preserve"> στο ΕΝΣ (</w:t>
      </w:r>
      <w:r w:rsidR="00296487">
        <w:rPr>
          <w:color w:val="414040"/>
          <w:lang w:val="el"/>
        </w:rPr>
        <w:t xml:space="preserve">το </w:t>
      </w:r>
      <w:r w:rsidR="005F7EF3" w:rsidRPr="00F95427">
        <w:rPr>
          <w:color w:val="414040"/>
          <w:lang w:val="el"/>
        </w:rPr>
        <w:t>Ηνωμένο Βασίλειο</w:t>
      </w:r>
      <w:r w:rsidR="00296487">
        <w:rPr>
          <w:color w:val="414040"/>
          <w:lang w:val="el"/>
        </w:rPr>
        <w:t xml:space="preserve"> δεν συμμετείχε στον μηχανισμό συναλλαγματικών ισοτιμιών του ΕΝΣ αν και η στερλίνα συμπεριλαμβανόταν στο καλάθι των νομισμάτων</w:t>
      </w:r>
      <w:r w:rsidR="005F7EF3" w:rsidRPr="00F95427">
        <w:rPr>
          <w:color w:val="414040"/>
          <w:lang w:val="el"/>
        </w:rPr>
        <w:t xml:space="preserve">). </w:t>
      </w:r>
      <w:r w:rsidR="00296487">
        <w:rPr>
          <w:color w:val="414040"/>
          <w:lang w:val="el"/>
        </w:rPr>
        <w:t>Η Ιταλία μετέσχε</w:t>
      </w:r>
      <w:r w:rsidR="005F7EF3" w:rsidRPr="00F95427">
        <w:rPr>
          <w:color w:val="414040"/>
          <w:lang w:val="el"/>
        </w:rPr>
        <w:t xml:space="preserve"> </w:t>
      </w:r>
      <w:r w:rsidR="00296487">
        <w:rPr>
          <w:color w:val="414040"/>
          <w:lang w:val="el"/>
        </w:rPr>
        <w:t>με</w:t>
      </w:r>
      <w:r w:rsidR="005F7EF3" w:rsidRPr="00F95427">
        <w:rPr>
          <w:color w:val="414040"/>
          <w:lang w:val="el"/>
        </w:rPr>
        <w:t xml:space="preserve"> ευρύτερα περιθώρια διακύμανσης (Ιταλία). Τέλος, </w:t>
      </w:r>
      <w:r w:rsidR="00296487">
        <w:rPr>
          <w:color w:val="414040"/>
          <w:lang w:val="el"/>
        </w:rPr>
        <w:t xml:space="preserve">άλλα </w:t>
      </w:r>
      <w:r w:rsidR="005F7EF3" w:rsidRPr="00F95427">
        <w:rPr>
          <w:color w:val="414040"/>
          <w:lang w:val="el"/>
        </w:rPr>
        <w:t>ευρωπαϊκά κράτη</w:t>
      </w:r>
      <w:r w:rsidR="00296487">
        <w:rPr>
          <w:color w:val="414040"/>
          <w:lang w:val="el"/>
        </w:rPr>
        <w:t xml:space="preserve"> εκτός ΕΟΚ</w:t>
      </w:r>
      <w:r w:rsidR="005F7EF3" w:rsidRPr="00F95427">
        <w:rPr>
          <w:color w:val="414040"/>
          <w:lang w:val="el"/>
        </w:rPr>
        <w:t xml:space="preserve"> μπορού</w:t>
      </w:r>
      <w:r w:rsidR="00296487">
        <w:rPr>
          <w:color w:val="414040"/>
          <w:lang w:val="el"/>
        </w:rPr>
        <w:t>σα</w:t>
      </w:r>
      <w:r w:rsidR="005F7EF3" w:rsidRPr="00F95427">
        <w:rPr>
          <w:color w:val="414040"/>
          <w:lang w:val="el"/>
        </w:rPr>
        <w:t>ν να συνδεθούν με το ΕΝΣ (για παράδειγμα</w:t>
      </w:r>
      <w:r w:rsidR="00296487">
        <w:rPr>
          <w:color w:val="414040"/>
          <w:lang w:val="el"/>
        </w:rPr>
        <w:t xml:space="preserve"> η Ν</w:t>
      </w:r>
      <w:r w:rsidR="005F7EF3" w:rsidRPr="00F95427">
        <w:rPr>
          <w:color w:val="414040"/>
          <w:lang w:val="el"/>
        </w:rPr>
        <w:t xml:space="preserve">ορβηγία). Η Ελλάδα </w:t>
      </w:r>
      <w:r w:rsidR="00296487">
        <w:rPr>
          <w:color w:val="414040"/>
          <w:lang w:val="el"/>
        </w:rPr>
        <w:t xml:space="preserve">μετά την προσχώρησή της στην ΕΟΚ δεν συνέδεσε τη δραχμή με το ΕΝΣ </w:t>
      </w:r>
      <w:r w:rsidR="005F7EF3" w:rsidRPr="00F95427">
        <w:rPr>
          <w:color w:val="414040"/>
          <w:lang w:val="el"/>
        </w:rPr>
        <w:t xml:space="preserve">μέχρι το 1998, ενώ η Ισπανία και η Πορτογαλία </w:t>
      </w:r>
      <w:r w:rsidR="00296487">
        <w:rPr>
          <w:color w:val="414040"/>
          <w:lang w:val="el"/>
        </w:rPr>
        <w:t>μπήκαν</w:t>
      </w:r>
      <w:r w:rsidR="005F7EF3" w:rsidRPr="00F95427">
        <w:rPr>
          <w:color w:val="414040"/>
          <w:lang w:val="el"/>
        </w:rPr>
        <w:t xml:space="preserve"> </w:t>
      </w:r>
      <w:r w:rsidR="00296487">
        <w:rPr>
          <w:color w:val="414040"/>
          <w:lang w:val="el"/>
        </w:rPr>
        <w:t>σ</w:t>
      </w:r>
      <w:r w:rsidR="005F7EF3" w:rsidRPr="00F95427">
        <w:rPr>
          <w:color w:val="414040"/>
          <w:lang w:val="el"/>
        </w:rPr>
        <w:t>το 1989 και το 1992 αντίστοιχα</w:t>
      </w:r>
      <w:r w:rsidR="00296487">
        <w:rPr>
          <w:color w:val="414040"/>
          <w:lang w:val="el"/>
        </w:rPr>
        <w:t>,</w:t>
      </w:r>
      <w:r w:rsidR="005F7EF3" w:rsidRPr="00F95427">
        <w:rPr>
          <w:color w:val="414040"/>
          <w:lang w:val="el"/>
        </w:rPr>
        <w:t xml:space="preserve"> και οι δύο </w:t>
      </w:r>
      <w:r w:rsidR="00296487">
        <w:rPr>
          <w:color w:val="414040"/>
          <w:lang w:val="el"/>
        </w:rPr>
        <w:t>με</w:t>
      </w:r>
      <w:r w:rsidR="005F7EF3" w:rsidRPr="00F95427">
        <w:rPr>
          <w:color w:val="414040"/>
          <w:lang w:val="el"/>
        </w:rPr>
        <w:t xml:space="preserve"> διευρυμένο περιθώριο διακύμανσης 6%.</w:t>
      </w:r>
      <w:r w:rsidR="00296487" w:rsidRPr="00296487">
        <w:rPr>
          <w:color w:val="414040"/>
          <w:lang w:val="el"/>
        </w:rPr>
        <w:t xml:space="preserve"> </w:t>
      </w:r>
    </w:p>
    <w:p w14:paraId="7754E7DC" w14:textId="60391B22" w:rsidR="000206F6" w:rsidRPr="00F95427" w:rsidRDefault="000206F6" w:rsidP="000206F6">
      <w:pPr>
        <w:spacing w:after="150"/>
        <w:jc w:val="both"/>
        <w:rPr>
          <w:rFonts w:eastAsia="Times New Roman" w:cstheme="minorHAnsi"/>
          <w:color w:val="414040"/>
          <w:lang w:val="el-GR"/>
        </w:rPr>
      </w:pPr>
      <w:r>
        <w:rPr>
          <w:rFonts w:eastAsia="Times New Roman" w:cstheme="minorHAnsi"/>
          <w:b/>
          <w:bCs/>
          <w:color w:val="414040"/>
          <w:lang w:val="el-GR"/>
        </w:rPr>
        <w:t>Η λειτουργία του ΕΝΣ</w:t>
      </w:r>
    </w:p>
    <w:p w14:paraId="314795CC" w14:textId="2A1221E7" w:rsidR="00296487" w:rsidRPr="000206F6" w:rsidRDefault="00AD0817" w:rsidP="00296487">
      <w:pPr>
        <w:spacing w:after="150"/>
        <w:jc w:val="both"/>
        <w:rPr>
          <w:rFonts w:ascii="Arial" w:eastAsia="Times New Roman" w:hAnsi="Arial" w:cs="Arial"/>
          <w:color w:val="414040"/>
          <w:lang w:val="el-GR"/>
        </w:rPr>
      </w:pPr>
      <w:r w:rsidRPr="00AD0817">
        <w:rPr>
          <w:color w:val="414040"/>
          <w:lang w:val="el"/>
        </w:rPr>
        <w:t>Παρότι κατά τα έτη που ακολούθησαν, η απότομη απόκλιση των ρυθμών πληθωρισμού, η δεύτερη πετρελαϊκή κρίση (1979) και η εμφάνιση νέων δημόσιων ελλειμμάτων κατέστησαν αναπόφευκτες ορισμένες αναπροσαρμογές, των ισοτιμιών, σ</w:t>
      </w:r>
      <w:r w:rsidR="00296487" w:rsidRPr="00AD0817">
        <w:rPr>
          <w:color w:val="414040"/>
          <w:lang w:val="el"/>
        </w:rPr>
        <w:t xml:space="preserve">υνολικά, το </w:t>
      </w:r>
      <w:r w:rsidR="000206F6" w:rsidRPr="00AD0817">
        <w:rPr>
          <w:color w:val="414040"/>
          <w:lang w:val="el"/>
        </w:rPr>
        <w:t>Ε</w:t>
      </w:r>
      <w:r w:rsidR="00296487" w:rsidRPr="00AD0817">
        <w:rPr>
          <w:color w:val="414040"/>
          <w:lang w:val="el"/>
        </w:rPr>
        <w:t xml:space="preserve">υρωπαϊκό </w:t>
      </w:r>
      <w:r w:rsidR="000206F6" w:rsidRPr="00AD0817">
        <w:rPr>
          <w:color w:val="414040"/>
          <w:lang w:val="el"/>
        </w:rPr>
        <w:t>Ν</w:t>
      </w:r>
      <w:r w:rsidR="00296487" w:rsidRPr="00AD0817">
        <w:rPr>
          <w:color w:val="414040"/>
          <w:lang w:val="el"/>
        </w:rPr>
        <w:t xml:space="preserve">ομισματικό </w:t>
      </w:r>
      <w:r w:rsidR="000206F6" w:rsidRPr="00AD0817">
        <w:rPr>
          <w:color w:val="414040"/>
          <w:lang w:val="el"/>
        </w:rPr>
        <w:t>Σ</w:t>
      </w:r>
      <w:r w:rsidR="00296487" w:rsidRPr="00AD0817">
        <w:rPr>
          <w:color w:val="414040"/>
          <w:lang w:val="el"/>
        </w:rPr>
        <w:t>ύστημα λειτούργησε ικανοποιητικά καθ' όλη τη διάρκεια της δεκαετίας του 1980</w:t>
      </w:r>
      <w:r w:rsidR="00296487" w:rsidRPr="000206F6">
        <w:rPr>
          <w:color w:val="414040"/>
          <w:lang w:val="el"/>
        </w:rPr>
        <w:t>. Ο ετήσιο</w:t>
      </w:r>
      <w:r w:rsidR="000206F6" w:rsidRPr="000206F6">
        <w:rPr>
          <w:color w:val="414040"/>
          <w:lang w:val="el"/>
        </w:rPr>
        <w:t>ς</w:t>
      </w:r>
      <w:r w:rsidR="00296487" w:rsidRPr="000206F6">
        <w:rPr>
          <w:color w:val="414040"/>
          <w:lang w:val="el"/>
        </w:rPr>
        <w:t xml:space="preserve"> ρυθμ</w:t>
      </w:r>
      <w:r w:rsidR="000206F6" w:rsidRPr="000206F6">
        <w:rPr>
          <w:color w:val="414040"/>
          <w:lang w:val="el"/>
        </w:rPr>
        <w:t>ός</w:t>
      </w:r>
      <w:r w:rsidR="00296487" w:rsidRPr="000206F6">
        <w:rPr>
          <w:color w:val="414040"/>
          <w:lang w:val="el"/>
        </w:rPr>
        <w:t xml:space="preserve"> πληθωρισμού στην </w:t>
      </w:r>
      <w:r w:rsidR="000206F6" w:rsidRPr="000206F6">
        <w:rPr>
          <w:color w:val="414040"/>
          <w:lang w:val="el"/>
        </w:rPr>
        <w:t>ΕΟΚ</w:t>
      </w:r>
      <w:r w:rsidR="00296487" w:rsidRPr="000206F6">
        <w:rPr>
          <w:color w:val="414040"/>
          <w:lang w:val="el"/>
        </w:rPr>
        <w:t xml:space="preserve"> μειώθηκ</w:t>
      </w:r>
      <w:r w:rsidR="000206F6" w:rsidRPr="000206F6">
        <w:rPr>
          <w:color w:val="414040"/>
          <w:lang w:val="el"/>
        </w:rPr>
        <w:t>ε σημαντικά (</w:t>
      </w:r>
      <w:r w:rsidR="00296487" w:rsidRPr="000206F6">
        <w:rPr>
          <w:color w:val="414040"/>
          <w:lang w:val="el"/>
        </w:rPr>
        <w:t xml:space="preserve">από 9,8% το 1979 σε 3,1% το </w:t>
      </w:r>
      <w:r w:rsidR="00296487" w:rsidRPr="000206F6">
        <w:rPr>
          <w:color w:val="414040"/>
          <w:lang w:val="el"/>
        </w:rPr>
        <w:lastRenderedPageBreak/>
        <w:t>1987</w:t>
      </w:r>
      <w:r w:rsidR="000206F6" w:rsidRPr="000206F6">
        <w:rPr>
          <w:color w:val="414040"/>
          <w:lang w:val="el"/>
        </w:rPr>
        <w:t>) ακόμα περισσότερο δε γ</w:t>
      </w:r>
      <w:r w:rsidR="00296487" w:rsidRPr="000206F6">
        <w:rPr>
          <w:color w:val="414040"/>
          <w:lang w:val="el"/>
        </w:rPr>
        <w:t xml:space="preserve">ια τις χώρες με στενά περιθώρια διακύμανσης </w:t>
      </w:r>
      <w:r w:rsidR="000206F6" w:rsidRPr="000206F6">
        <w:rPr>
          <w:color w:val="414040"/>
          <w:lang w:val="el"/>
        </w:rPr>
        <w:t>(</w:t>
      </w:r>
      <w:r w:rsidR="00296487" w:rsidRPr="000206F6">
        <w:rPr>
          <w:color w:val="414040"/>
          <w:lang w:val="el"/>
        </w:rPr>
        <w:t>από 7,6% σε 1,6%</w:t>
      </w:r>
      <w:r w:rsidR="000206F6" w:rsidRPr="000206F6">
        <w:rPr>
          <w:color w:val="414040"/>
          <w:lang w:val="el"/>
        </w:rPr>
        <w:t xml:space="preserve"> για την αντίστοιχη περίοδο)</w:t>
      </w:r>
      <w:r w:rsidR="00296487" w:rsidRPr="000206F6">
        <w:rPr>
          <w:color w:val="414040"/>
          <w:lang w:val="el"/>
        </w:rPr>
        <w:t xml:space="preserve">. </w:t>
      </w:r>
      <w:r w:rsidR="000206F6" w:rsidRPr="000206F6">
        <w:rPr>
          <w:color w:val="414040"/>
          <w:lang w:val="el"/>
        </w:rPr>
        <w:t>Υπήρξε</w:t>
      </w:r>
      <w:r w:rsidR="00296487" w:rsidRPr="000206F6">
        <w:rPr>
          <w:color w:val="414040"/>
          <w:lang w:val="el"/>
        </w:rPr>
        <w:t xml:space="preserve"> επίσης σύγκλιση του μισθολογικού κόστους</w:t>
      </w:r>
      <w:r w:rsidR="000206F6" w:rsidRPr="000206F6">
        <w:rPr>
          <w:color w:val="414040"/>
          <w:lang w:val="el"/>
        </w:rPr>
        <w:t xml:space="preserve"> και βελτίωση στ</w:t>
      </w:r>
      <w:r w:rsidR="00296487" w:rsidRPr="000206F6">
        <w:rPr>
          <w:color w:val="414040"/>
          <w:lang w:val="el"/>
        </w:rPr>
        <w:t>α ισοζύγια τρεχουσών συναλλαγών των ελλειμματ</w:t>
      </w:r>
      <w:r w:rsidR="000206F6" w:rsidRPr="000206F6">
        <w:rPr>
          <w:color w:val="414040"/>
          <w:lang w:val="el"/>
        </w:rPr>
        <w:t xml:space="preserve">ικών </w:t>
      </w:r>
      <w:r w:rsidR="00296487" w:rsidRPr="000206F6">
        <w:rPr>
          <w:color w:val="414040"/>
          <w:lang w:val="el"/>
        </w:rPr>
        <w:t>χωρών</w:t>
      </w:r>
      <w:r w:rsidR="000206F6" w:rsidRPr="000206F6">
        <w:rPr>
          <w:color w:val="414040"/>
          <w:lang w:val="el"/>
        </w:rPr>
        <w:t xml:space="preserve"> (τ</w:t>
      </w:r>
      <w:r w:rsidR="00296487" w:rsidRPr="000206F6">
        <w:rPr>
          <w:color w:val="414040"/>
          <w:lang w:val="el"/>
        </w:rPr>
        <w:t>α δημοσιονομικά ελλείμματα μειώθηκαν σχεδόν στο μισό</w:t>
      </w:r>
      <w:r w:rsidR="000206F6" w:rsidRPr="000206F6">
        <w:rPr>
          <w:color w:val="414040"/>
          <w:lang w:val="el"/>
        </w:rPr>
        <w:t>, φθάνοντας κατά μέσο όρο</w:t>
      </w:r>
      <w:r w:rsidR="00296487" w:rsidRPr="000206F6">
        <w:rPr>
          <w:color w:val="414040"/>
          <w:lang w:val="el"/>
        </w:rPr>
        <w:t xml:space="preserve"> στο 3,5%</w:t>
      </w:r>
      <w:bookmarkStart w:id="0" w:name="sdfootnote10anc"/>
      <w:r w:rsidR="000206F6">
        <w:rPr>
          <w:color w:val="58A618"/>
          <w:u w:val="single"/>
          <w:vertAlign w:val="superscript"/>
          <w:lang w:val="el"/>
        </w:rPr>
        <w:t xml:space="preserve"> </w:t>
      </w:r>
      <w:r w:rsidR="00296487" w:rsidRPr="000206F6">
        <w:rPr>
          <w:lang w:val="el"/>
        </w:rPr>
        <w:t>του ΑΕΠ των κρατών που μετέχουν στο</w:t>
      </w:r>
      <w:bookmarkEnd w:id="0"/>
      <w:r w:rsidR="000206F6" w:rsidRPr="000206F6">
        <w:rPr>
          <w:lang w:val="el"/>
        </w:rPr>
        <w:t xml:space="preserve"> </w:t>
      </w:r>
      <w:r w:rsidR="00296487" w:rsidRPr="000206F6">
        <w:rPr>
          <w:color w:val="414040"/>
          <w:lang w:val="el"/>
        </w:rPr>
        <w:t>ΕΝΣ</w:t>
      </w:r>
      <w:r w:rsidR="000206F6">
        <w:rPr>
          <w:color w:val="414040"/>
          <w:lang w:val="el"/>
        </w:rPr>
        <w:t>)</w:t>
      </w:r>
      <w:r w:rsidR="00296487" w:rsidRPr="000206F6">
        <w:rPr>
          <w:color w:val="414040"/>
          <w:lang w:val="el"/>
        </w:rPr>
        <w:t xml:space="preserve">. Τέλος, </w:t>
      </w:r>
      <w:r w:rsidR="000206F6" w:rsidRPr="000206F6">
        <w:rPr>
          <w:color w:val="414040"/>
          <w:lang w:val="el"/>
        </w:rPr>
        <w:t>επήλθε</w:t>
      </w:r>
      <w:r w:rsidR="00296487" w:rsidRPr="000206F6">
        <w:rPr>
          <w:color w:val="414040"/>
          <w:lang w:val="el"/>
        </w:rPr>
        <w:t xml:space="preserve"> σταθεροποίηση των </w:t>
      </w:r>
      <w:r w:rsidR="000206F6" w:rsidRPr="000206F6">
        <w:rPr>
          <w:color w:val="414040"/>
          <w:lang w:val="el"/>
        </w:rPr>
        <w:t>ισοτιμιών</w:t>
      </w:r>
      <w:r w:rsidR="00296487" w:rsidRPr="000206F6">
        <w:rPr>
          <w:color w:val="414040"/>
          <w:lang w:val="el"/>
        </w:rPr>
        <w:t xml:space="preserve"> των ευρωπαϊκών νομισμάτων μεταξύ </w:t>
      </w:r>
      <w:r w:rsidR="000206F6" w:rsidRPr="000206F6">
        <w:rPr>
          <w:color w:val="414040"/>
          <w:lang w:val="el"/>
        </w:rPr>
        <w:t>τους ενώ ενισχύθηκε</w:t>
      </w:r>
      <w:r w:rsidR="00296487" w:rsidRPr="000206F6">
        <w:rPr>
          <w:color w:val="414040"/>
          <w:lang w:val="el"/>
        </w:rPr>
        <w:t xml:space="preserve"> </w:t>
      </w:r>
      <w:r w:rsidR="000206F6" w:rsidRPr="000206F6">
        <w:rPr>
          <w:color w:val="414040"/>
          <w:lang w:val="el"/>
        </w:rPr>
        <w:t xml:space="preserve">η συλλογική </w:t>
      </w:r>
      <w:r w:rsidR="00296487" w:rsidRPr="000206F6">
        <w:rPr>
          <w:color w:val="414040"/>
          <w:lang w:val="el"/>
        </w:rPr>
        <w:t xml:space="preserve">παρακολούθηση </w:t>
      </w:r>
      <w:r w:rsidR="000206F6" w:rsidRPr="000206F6">
        <w:rPr>
          <w:color w:val="414040"/>
          <w:lang w:val="el"/>
        </w:rPr>
        <w:t xml:space="preserve">των εθνικών </w:t>
      </w:r>
      <w:r w:rsidR="00296487" w:rsidRPr="000206F6">
        <w:rPr>
          <w:color w:val="414040"/>
          <w:lang w:val="el"/>
        </w:rPr>
        <w:t>μακροοικονομικ</w:t>
      </w:r>
      <w:r w:rsidR="000206F6" w:rsidRPr="000206F6">
        <w:rPr>
          <w:color w:val="414040"/>
          <w:lang w:val="el"/>
        </w:rPr>
        <w:t>ών</w:t>
      </w:r>
      <w:r w:rsidR="00296487" w:rsidRPr="000206F6">
        <w:rPr>
          <w:color w:val="414040"/>
          <w:lang w:val="el"/>
        </w:rPr>
        <w:t xml:space="preserve"> πολιτικ</w:t>
      </w:r>
      <w:r w:rsidR="000206F6" w:rsidRPr="000206F6">
        <w:rPr>
          <w:color w:val="414040"/>
          <w:lang w:val="el"/>
        </w:rPr>
        <w:t>ών: σταδιακά τα κράτη μέλη παύουν να</w:t>
      </w:r>
      <w:r w:rsidR="00296487" w:rsidRPr="000206F6">
        <w:rPr>
          <w:color w:val="414040"/>
          <w:lang w:val="el"/>
        </w:rPr>
        <w:t xml:space="preserve"> θεωρ</w:t>
      </w:r>
      <w:r w:rsidR="000206F6" w:rsidRPr="000206F6">
        <w:rPr>
          <w:color w:val="414040"/>
          <w:lang w:val="el"/>
        </w:rPr>
        <w:t xml:space="preserve">ούν </w:t>
      </w:r>
      <w:r w:rsidR="00296487" w:rsidRPr="000206F6">
        <w:rPr>
          <w:color w:val="414040"/>
          <w:lang w:val="el"/>
        </w:rPr>
        <w:t>τις υποτιμήσεις ως εθνικ</w:t>
      </w:r>
      <w:r w:rsidR="000206F6" w:rsidRPr="000206F6">
        <w:rPr>
          <w:color w:val="414040"/>
          <w:lang w:val="el"/>
        </w:rPr>
        <w:t xml:space="preserve">ό ζήτημα που </w:t>
      </w:r>
      <w:r w:rsidR="00296487" w:rsidRPr="000206F6">
        <w:rPr>
          <w:color w:val="414040"/>
          <w:lang w:val="el"/>
        </w:rPr>
        <w:t>γίνονται πραγματικές συλλογικές</w:t>
      </w:r>
      <w:r w:rsidR="000206F6">
        <w:rPr>
          <w:color w:val="414040"/>
          <w:lang w:val="el"/>
        </w:rPr>
        <w:t xml:space="preserve"> </w:t>
      </w:r>
      <w:r w:rsidR="00296487" w:rsidRPr="000206F6">
        <w:rPr>
          <w:color w:val="414040"/>
          <w:lang w:val="el"/>
        </w:rPr>
        <w:t>αποφάσεις.</w:t>
      </w:r>
      <w:r>
        <w:rPr>
          <w:color w:val="414040"/>
          <w:lang w:val="el"/>
        </w:rPr>
        <w:t xml:space="preserve"> </w:t>
      </w:r>
    </w:p>
    <w:p w14:paraId="59BFC4DC" w14:textId="77777777" w:rsidR="00105B77" w:rsidRPr="00652DBB" w:rsidRDefault="00296487" w:rsidP="000D73ED">
      <w:pPr>
        <w:spacing w:after="150"/>
        <w:jc w:val="both"/>
        <w:rPr>
          <w:color w:val="414040"/>
          <w:sz w:val="20"/>
          <w:szCs w:val="20"/>
          <w:lang w:val="el"/>
        </w:rPr>
      </w:pPr>
      <w:r w:rsidRPr="00652DBB">
        <w:rPr>
          <w:color w:val="414040"/>
          <w:sz w:val="20"/>
          <w:szCs w:val="20"/>
          <w:lang w:val="el"/>
        </w:rPr>
        <w:t xml:space="preserve">Ωστόσο, αυτή η σταθερότητα </w:t>
      </w:r>
      <w:r w:rsidR="000D73ED" w:rsidRPr="00652DBB">
        <w:rPr>
          <w:color w:val="414040"/>
          <w:sz w:val="20"/>
          <w:szCs w:val="20"/>
          <w:lang w:val="el"/>
        </w:rPr>
        <w:t>δεν υπήρξε τέλεια και επιδεινώθηκε κατά τη δεκαετία του 90 με την επέκταση της παγκοσμιοποίησης</w:t>
      </w:r>
      <w:r w:rsidRPr="00652DBB">
        <w:rPr>
          <w:color w:val="414040"/>
          <w:sz w:val="20"/>
          <w:szCs w:val="20"/>
          <w:lang w:val="el"/>
        </w:rPr>
        <w:t xml:space="preserve">. Κατ' αρχήν, μια συμφωνία </w:t>
      </w:r>
      <w:r w:rsidR="000D73ED" w:rsidRPr="00652DBB">
        <w:rPr>
          <w:color w:val="414040"/>
          <w:sz w:val="20"/>
          <w:szCs w:val="20"/>
          <w:lang w:val="el"/>
        </w:rPr>
        <w:t xml:space="preserve">για </w:t>
      </w:r>
      <w:r w:rsidRPr="00652DBB">
        <w:rPr>
          <w:color w:val="414040"/>
          <w:sz w:val="20"/>
          <w:szCs w:val="20"/>
          <w:lang w:val="el"/>
        </w:rPr>
        <w:t>σταθερ</w:t>
      </w:r>
      <w:r w:rsidR="000D73ED" w:rsidRPr="00652DBB">
        <w:rPr>
          <w:color w:val="414040"/>
          <w:sz w:val="20"/>
          <w:szCs w:val="20"/>
          <w:lang w:val="el"/>
        </w:rPr>
        <w:t>έ</w:t>
      </w:r>
      <w:r w:rsidRPr="00652DBB">
        <w:rPr>
          <w:color w:val="414040"/>
          <w:sz w:val="20"/>
          <w:szCs w:val="20"/>
          <w:lang w:val="el"/>
        </w:rPr>
        <w:t>ς ισοτιμί</w:t>
      </w:r>
      <w:r w:rsidR="000D73ED" w:rsidRPr="00652DBB">
        <w:rPr>
          <w:color w:val="414040"/>
          <w:sz w:val="20"/>
          <w:szCs w:val="20"/>
          <w:lang w:val="el"/>
        </w:rPr>
        <w:t>ε</w:t>
      </w:r>
      <w:r w:rsidRPr="00652DBB">
        <w:rPr>
          <w:color w:val="414040"/>
          <w:sz w:val="20"/>
          <w:szCs w:val="20"/>
          <w:lang w:val="el"/>
        </w:rPr>
        <w:t>ς πρέπει να οδηγήσει στην εναρμόνιση των μακροοικονομικ</w:t>
      </w:r>
      <w:r w:rsidR="000D73ED" w:rsidRPr="00652DBB">
        <w:rPr>
          <w:color w:val="414040"/>
          <w:sz w:val="20"/>
          <w:szCs w:val="20"/>
          <w:lang w:val="el"/>
        </w:rPr>
        <w:t xml:space="preserve">ών, ιδίως των νομισματικών, </w:t>
      </w:r>
      <w:r w:rsidRPr="00652DBB">
        <w:rPr>
          <w:color w:val="414040"/>
          <w:sz w:val="20"/>
          <w:szCs w:val="20"/>
          <w:lang w:val="el"/>
        </w:rPr>
        <w:t>μεταβλητ</w:t>
      </w:r>
      <w:r w:rsidR="000D73ED" w:rsidRPr="00652DBB">
        <w:rPr>
          <w:color w:val="414040"/>
          <w:sz w:val="20"/>
          <w:szCs w:val="20"/>
          <w:lang w:val="el"/>
        </w:rPr>
        <w:t>ών</w:t>
      </w:r>
      <w:r w:rsidRPr="00652DBB">
        <w:rPr>
          <w:color w:val="414040"/>
          <w:sz w:val="20"/>
          <w:szCs w:val="20"/>
          <w:lang w:val="el"/>
        </w:rPr>
        <w:t xml:space="preserve">. </w:t>
      </w:r>
      <w:r w:rsidR="000D73ED" w:rsidRPr="00652DBB">
        <w:rPr>
          <w:color w:val="414040"/>
          <w:sz w:val="20"/>
          <w:szCs w:val="20"/>
          <w:lang w:val="el"/>
        </w:rPr>
        <w:t xml:space="preserve">Για να μην αντιμετωπίζουν κίνδυνο υποτίμησης, </w:t>
      </w:r>
      <w:r w:rsidRPr="00652DBB">
        <w:rPr>
          <w:color w:val="414040"/>
          <w:sz w:val="20"/>
          <w:szCs w:val="20"/>
          <w:lang w:val="el"/>
        </w:rPr>
        <w:t>χώρες</w:t>
      </w:r>
      <w:r w:rsidR="000D73ED" w:rsidRPr="00652DBB">
        <w:rPr>
          <w:color w:val="414040"/>
          <w:sz w:val="20"/>
          <w:szCs w:val="20"/>
          <w:lang w:val="el"/>
        </w:rPr>
        <w:t xml:space="preserve"> </w:t>
      </w:r>
      <w:r w:rsidRPr="00652DBB">
        <w:rPr>
          <w:color w:val="414040"/>
          <w:sz w:val="20"/>
          <w:szCs w:val="20"/>
          <w:lang w:val="el"/>
        </w:rPr>
        <w:t xml:space="preserve">με υψηλό πληθωρισμό </w:t>
      </w:r>
      <w:r w:rsidR="000D73ED" w:rsidRPr="00652DBB">
        <w:rPr>
          <w:color w:val="414040"/>
          <w:sz w:val="20"/>
          <w:szCs w:val="20"/>
          <w:lang w:val="el"/>
        </w:rPr>
        <w:t xml:space="preserve">έπρεπε </w:t>
      </w:r>
      <w:r w:rsidRPr="00652DBB">
        <w:rPr>
          <w:color w:val="414040"/>
          <w:sz w:val="20"/>
          <w:szCs w:val="20"/>
          <w:lang w:val="el"/>
        </w:rPr>
        <w:t>να ασκούν αυστηρή πολιτική</w:t>
      </w:r>
      <w:r w:rsidR="000D73ED" w:rsidRPr="00652DBB">
        <w:rPr>
          <w:color w:val="414040"/>
          <w:sz w:val="20"/>
          <w:szCs w:val="20"/>
          <w:lang w:val="el"/>
        </w:rPr>
        <w:t xml:space="preserve"> («λιτότητα»)</w:t>
      </w:r>
      <w:r w:rsidRPr="00652DBB">
        <w:rPr>
          <w:color w:val="414040"/>
          <w:sz w:val="20"/>
          <w:szCs w:val="20"/>
          <w:lang w:val="el"/>
        </w:rPr>
        <w:t xml:space="preserve">. </w:t>
      </w:r>
      <w:r w:rsidR="000D73ED" w:rsidRPr="00652DBB">
        <w:rPr>
          <w:color w:val="414040"/>
          <w:sz w:val="20"/>
          <w:szCs w:val="20"/>
          <w:lang w:val="el"/>
        </w:rPr>
        <w:t>Α</w:t>
      </w:r>
      <w:r w:rsidRPr="00652DBB">
        <w:rPr>
          <w:color w:val="414040"/>
          <w:sz w:val="20"/>
          <w:szCs w:val="20"/>
          <w:lang w:val="el"/>
        </w:rPr>
        <w:t>ντίθετ</w:t>
      </w:r>
      <w:r w:rsidR="000D73ED" w:rsidRPr="00652DBB">
        <w:rPr>
          <w:color w:val="414040"/>
          <w:sz w:val="20"/>
          <w:szCs w:val="20"/>
          <w:lang w:val="el"/>
        </w:rPr>
        <w:t>α, χώρες με χαμηλό πληθωρισμό θα όφειλαν να προχωρούν σε επεκτατική πολιτική</w:t>
      </w:r>
      <w:r w:rsidR="00105B77" w:rsidRPr="00652DBB">
        <w:rPr>
          <w:color w:val="414040"/>
          <w:sz w:val="20"/>
          <w:szCs w:val="20"/>
          <w:lang w:val="el"/>
        </w:rPr>
        <w:t xml:space="preserve"> («παροχές»)</w:t>
      </w:r>
      <w:r w:rsidR="000D73ED" w:rsidRPr="00652DBB">
        <w:rPr>
          <w:color w:val="414040"/>
          <w:sz w:val="20"/>
          <w:szCs w:val="20"/>
          <w:lang w:val="el"/>
        </w:rPr>
        <w:t>. Το δεύτερο ωστόσο δεν ήταν κάτι που μπορούσε να δεχθεί η βασική χώρα μέλος του ΕΝΣ, η Γερμανία, η οικονομία της οποίας δεν κινδύνευε από πληθωρισμό αλλά όπου μια πολιτική έστω και μικρής αύξησης του πληθωρισμού δημιουργούσε σοβαρές πολιτικές αντιστάσεις, ιδίως στο βαθμό που, από τη δεκαετία του 1990 και μετά, το διεθνές</w:t>
      </w:r>
      <w:r w:rsidRPr="00652DBB">
        <w:rPr>
          <w:color w:val="414040"/>
          <w:sz w:val="20"/>
          <w:szCs w:val="20"/>
          <w:lang w:val="el"/>
        </w:rPr>
        <w:t xml:space="preserve"> περιβάλλον χαρακτηρίζεται από το αυξανόμενο άνοιγμα των κεφαλαιαγορών</w:t>
      </w:r>
      <w:r w:rsidR="000D73ED" w:rsidRPr="00652DBB">
        <w:rPr>
          <w:color w:val="414040"/>
          <w:sz w:val="20"/>
          <w:szCs w:val="20"/>
          <w:lang w:val="el"/>
        </w:rPr>
        <w:t xml:space="preserve"> και</w:t>
      </w:r>
      <w:r w:rsidRPr="00652DBB">
        <w:rPr>
          <w:color w:val="414040"/>
          <w:sz w:val="20"/>
          <w:szCs w:val="20"/>
          <w:lang w:val="el"/>
        </w:rPr>
        <w:t xml:space="preserve"> οι επενδυτές τείνουν να ευνοούν τις επενδύσεις σε χώρες με τις καλύτερες αποδόσεις και</w:t>
      </w:r>
      <w:r w:rsidR="000D73ED" w:rsidRPr="00652DBB">
        <w:rPr>
          <w:color w:val="414040"/>
          <w:sz w:val="20"/>
          <w:szCs w:val="20"/>
          <w:lang w:val="el"/>
        </w:rPr>
        <w:t xml:space="preserve"> άρα χαμηλό </w:t>
      </w:r>
      <w:r w:rsidRPr="00652DBB">
        <w:rPr>
          <w:color w:val="414040"/>
          <w:sz w:val="20"/>
          <w:szCs w:val="20"/>
          <w:lang w:val="el"/>
        </w:rPr>
        <w:t xml:space="preserve">πληθωρισμό. </w:t>
      </w:r>
    </w:p>
    <w:p w14:paraId="58F3719B" w14:textId="3C781ADE" w:rsidR="000D75C2" w:rsidRDefault="000D73ED" w:rsidP="000D75C2">
      <w:pPr>
        <w:spacing w:after="150"/>
        <w:jc w:val="both"/>
        <w:rPr>
          <w:color w:val="414040"/>
          <w:lang w:val="el"/>
        </w:rPr>
      </w:pPr>
      <w:r>
        <w:rPr>
          <w:color w:val="414040"/>
          <w:lang w:val="el"/>
        </w:rPr>
        <w:t xml:space="preserve">Έτσι το </w:t>
      </w:r>
      <w:r w:rsidR="00296487" w:rsidRPr="000D73ED">
        <w:rPr>
          <w:color w:val="414040"/>
          <w:lang w:val="el"/>
        </w:rPr>
        <w:t xml:space="preserve">ΕΝΣ </w:t>
      </w:r>
      <w:r>
        <w:rPr>
          <w:color w:val="414040"/>
          <w:lang w:val="el"/>
        </w:rPr>
        <w:t>επέβαλε</w:t>
      </w:r>
      <w:r w:rsidR="00296487" w:rsidRPr="000D73ED">
        <w:rPr>
          <w:color w:val="414040"/>
          <w:lang w:val="el"/>
        </w:rPr>
        <w:t xml:space="preserve"> έναν ασύμμετρο περιορισμό προσαρμογής μεταξύ των χωρών «ισχυρού νομίσματος»</w:t>
      </w:r>
      <w:r w:rsidR="000D75C2">
        <w:rPr>
          <w:color w:val="414040"/>
          <w:lang w:val="el"/>
        </w:rPr>
        <w:t xml:space="preserve"> (μάρκο και φιορίνι)</w:t>
      </w:r>
      <w:r w:rsidR="00296487" w:rsidRPr="000D73ED">
        <w:rPr>
          <w:color w:val="414040"/>
          <w:lang w:val="el"/>
        </w:rPr>
        <w:t xml:space="preserve"> και «</w:t>
      </w:r>
      <w:r>
        <w:rPr>
          <w:color w:val="414040"/>
          <w:lang w:val="el"/>
        </w:rPr>
        <w:t>αδύναμου</w:t>
      </w:r>
      <w:r w:rsidR="00296487" w:rsidRPr="000D73ED">
        <w:rPr>
          <w:color w:val="414040"/>
          <w:lang w:val="el"/>
        </w:rPr>
        <w:t xml:space="preserve"> νομίσματος»</w:t>
      </w:r>
      <w:r w:rsidR="000D75C2">
        <w:rPr>
          <w:color w:val="414040"/>
          <w:lang w:val="el"/>
        </w:rPr>
        <w:t xml:space="preserve"> (ιδίως λιρέτα)</w:t>
      </w:r>
      <w:r>
        <w:rPr>
          <w:color w:val="414040"/>
          <w:lang w:val="el"/>
        </w:rPr>
        <w:t>:</w:t>
      </w:r>
      <w:r w:rsidR="00296487" w:rsidRPr="000D73ED">
        <w:rPr>
          <w:color w:val="414040"/>
          <w:lang w:val="el"/>
        </w:rPr>
        <w:t xml:space="preserve"> οι τελευταίες πρέπει να ακολουθούν τους νομισματικούς προσανατολισμούς των πρώτων ή να κινδυνεύουν </w:t>
      </w:r>
      <w:r>
        <w:rPr>
          <w:color w:val="414040"/>
          <w:lang w:val="el"/>
        </w:rPr>
        <w:t xml:space="preserve">με εκροή </w:t>
      </w:r>
      <w:r w:rsidRPr="000D73ED">
        <w:rPr>
          <w:color w:val="414040"/>
          <w:lang w:val="el"/>
        </w:rPr>
        <w:t>κεφαλαί</w:t>
      </w:r>
      <w:r>
        <w:rPr>
          <w:color w:val="414040"/>
          <w:lang w:val="el"/>
        </w:rPr>
        <w:t>ων</w:t>
      </w:r>
      <w:r w:rsidR="00296487" w:rsidRPr="000D73ED">
        <w:rPr>
          <w:color w:val="414040"/>
          <w:lang w:val="el"/>
        </w:rPr>
        <w:t xml:space="preserve"> και </w:t>
      </w:r>
      <w:r>
        <w:rPr>
          <w:color w:val="414040"/>
          <w:lang w:val="el"/>
        </w:rPr>
        <w:t>καθοδική πίεση</w:t>
      </w:r>
      <w:r w:rsidR="00296487" w:rsidRPr="000D73ED">
        <w:rPr>
          <w:color w:val="414040"/>
          <w:lang w:val="el"/>
        </w:rPr>
        <w:t xml:space="preserve"> των νομισμάτων τους. Για τις χώρες αυτές, η προσπάθεια προσαρμογής </w:t>
      </w:r>
      <w:r w:rsidR="00105B77" w:rsidRPr="000D73ED">
        <w:rPr>
          <w:color w:val="414040"/>
          <w:lang w:val="el"/>
        </w:rPr>
        <w:t>περιλάμβανε</w:t>
      </w:r>
      <w:r w:rsidR="00296487" w:rsidRPr="000D73ED">
        <w:rPr>
          <w:color w:val="414040"/>
          <w:lang w:val="el"/>
        </w:rPr>
        <w:t xml:space="preserve"> αυστηρές οικονομικές και νομισματικές πολιτικές που συνοδεύονται βραχυπρόθεσμα από υψηλά επίπεδα ανεργίας. </w:t>
      </w:r>
      <w:r w:rsidR="00105B77">
        <w:rPr>
          <w:color w:val="414040"/>
          <w:lang w:val="el"/>
        </w:rPr>
        <w:t xml:space="preserve">Ένα επιπρόσθετο πρόβλημα προέκυψε από την διεθνοποίηση του μάρκου: </w:t>
      </w:r>
      <w:r w:rsidR="000D75C2">
        <w:rPr>
          <w:color w:val="414040"/>
          <w:lang w:val="el"/>
        </w:rPr>
        <w:t xml:space="preserve">η ολοένα εντονότερη χρήση του </w:t>
      </w:r>
      <w:r w:rsidR="00296487" w:rsidRPr="000D73ED">
        <w:rPr>
          <w:color w:val="414040"/>
          <w:lang w:val="el"/>
        </w:rPr>
        <w:t xml:space="preserve">ως διεθνούς αποθεματικού νομίσματος και </w:t>
      </w:r>
      <w:r w:rsidR="000D75C2">
        <w:rPr>
          <w:color w:val="414040"/>
          <w:lang w:val="el"/>
        </w:rPr>
        <w:t>οι</w:t>
      </w:r>
      <w:r w:rsidR="00296487" w:rsidRPr="000D73ED">
        <w:rPr>
          <w:color w:val="414040"/>
          <w:lang w:val="el"/>
        </w:rPr>
        <w:t xml:space="preserve"> καλ</w:t>
      </w:r>
      <w:r w:rsidR="000D75C2">
        <w:rPr>
          <w:color w:val="414040"/>
          <w:lang w:val="el"/>
        </w:rPr>
        <w:t xml:space="preserve">ές </w:t>
      </w:r>
      <w:r w:rsidR="00296487" w:rsidRPr="000D73ED">
        <w:rPr>
          <w:color w:val="414040"/>
          <w:lang w:val="el"/>
        </w:rPr>
        <w:t>επιδόσε</w:t>
      </w:r>
      <w:r w:rsidR="000D75C2">
        <w:rPr>
          <w:color w:val="414040"/>
          <w:lang w:val="el"/>
        </w:rPr>
        <w:t>ις</w:t>
      </w:r>
      <w:r w:rsidR="00296487" w:rsidRPr="000D73ED">
        <w:rPr>
          <w:color w:val="414040"/>
          <w:lang w:val="el"/>
        </w:rPr>
        <w:t xml:space="preserve"> της γερμανικής οικονομίας</w:t>
      </w:r>
      <w:r w:rsidR="000D75C2">
        <w:rPr>
          <w:color w:val="414040"/>
          <w:lang w:val="el"/>
        </w:rPr>
        <w:t xml:space="preserve"> πιέζουν το μάρκο ανοδικά και </w:t>
      </w:r>
      <w:r w:rsidR="00296487" w:rsidRPr="000D73ED">
        <w:rPr>
          <w:color w:val="414040"/>
          <w:lang w:val="el"/>
        </w:rPr>
        <w:t>επηρεάζ</w:t>
      </w:r>
      <w:r w:rsidR="000D75C2">
        <w:rPr>
          <w:color w:val="414040"/>
          <w:lang w:val="el"/>
        </w:rPr>
        <w:t xml:space="preserve">ουν </w:t>
      </w:r>
      <w:r w:rsidR="00296487" w:rsidRPr="000D73ED">
        <w:rPr>
          <w:color w:val="414040"/>
          <w:lang w:val="el"/>
        </w:rPr>
        <w:t xml:space="preserve">την ομαλή λειτουργία του ΕΝΣ. </w:t>
      </w:r>
      <w:r w:rsidR="000D75C2">
        <w:rPr>
          <w:color w:val="414040"/>
          <w:lang w:val="el"/>
        </w:rPr>
        <w:t xml:space="preserve"> Ήδη λίγους μήνες μετά την ίδρυσή του ΕΝΣ, τον Σεπτέμβριο 1979, τα κράτη υποχρεώθηκαν να αναπροσαρμόσουν προς τα άνω την κεντρική ισοτιμία του μάρκου και προς τα κάτω το φράγκο και την κορώνα Δανίας. Επιπλέον</w:t>
      </w:r>
      <w:r w:rsidR="00296487" w:rsidRPr="000D73ED">
        <w:rPr>
          <w:color w:val="414040"/>
          <w:lang w:val="el"/>
        </w:rPr>
        <w:t>, το ΕΝΣ πλήττεται από τους συνταγματικούς περιορισμούς της Γερμανίας</w:t>
      </w:r>
      <w:r w:rsidR="000D75C2">
        <w:rPr>
          <w:color w:val="414040"/>
          <w:lang w:val="el"/>
        </w:rPr>
        <w:t xml:space="preserve">: οι χωρίς </w:t>
      </w:r>
      <w:r w:rsidR="00296487" w:rsidRPr="000D73ED">
        <w:rPr>
          <w:color w:val="414040"/>
          <w:lang w:val="el"/>
        </w:rPr>
        <w:t>περι</w:t>
      </w:r>
      <w:r w:rsidR="000D75C2">
        <w:rPr>
          <w:color w:val="414040"/>
          <w:lang w:val="el"/>
        </w:rPr>
        <w:t xml:space="preserve">ορισμό </w:t>
      </w:r>
      <w:r w:rsidR="00296487" w:rsidRPr="000D73ED">
        <w:rPr>
          <w:color w:val="414040"/>
          <w:lang w:val="el"/>
        </w:rPr>
        <w:t>παρεμβάσε</w:t>
      </w:r>
      <w:r w:rsidR="000D75C2">
        <w:rPr>
          <w:color w:val="414040"/>
          <w:lang w:val="el"/>
        </w:rPr>
        <w:t>ις για την διατήρηση των ισοτιμιών που</w:t>
      </w:r>
      <w:r w:rsidR="00296487" w:rsidRPr="000D73ED">
        <w:rPr>
          <w:color w:val="414040"/>
          <w:lang w:val="el"/>
        </w:rPr>
        <w:t xml:space="preserve"> προβλέπει το ΕΝΣ, θεωρείται από την </w:t>
      </w:r>
      <w:r w:rsidR="000D75C2">
        <w:rPr>
          <w:color w:val="414040"/>
          <w:lang w:val="el"/>
        </w:rPr>
        <w:t>γερμανική κεντρική τράπεζα (</w:t>
      </w:r>
      <w:proofErr w:type="spellStart"/>
      <w:r w:rsidR="00296487" w:rsidRPr="000D73ED">
        <w:rPr>
          <w:color w:val="414040"/>
          <w:lang w:val="el"/>
        </w:rPr>
        <w:t>Bundesbank</w:t>
      </w:r>
      <w:proofErr w:type="spellEnd"/>
      <w:r w:rsidR="000D75C2">
        <w:rPr>
          <w:color w:val="414040"/>
          <w:lang w:val="el"/>
        </w:rPr>
        <w:t>)</w:t>
      </w:r>
      <w:r w:rsidR="00296487" w:rsidRPr="000D73ED">
        <w:rPr>
          <w:color w:val="414040"/>
          <w:lang w:val="el"/>
        </w:rPr>
        <w:t xml:space="preserve"> ως </w:t>
      </w:r>
      <w:r w:rsidR="000D75C2">
        <w:rPr>
          <w:color w:val="414040"/>
          <w:lang w:val="el"/>
        </w:rPr>
        <w:t xml:space="preserve">δυνάμει ερχόμενες σε σύγκρουση με </w:t>
      </w:r>
      <w:r w:rsidR="00296487" w:rsidRPr="000D73ED">
        <w:rPr>
          <w:color w:val="414040"/>
          <w:lang w:val="el"/>
        </w:rPr>
        <w:t xml:space="preserve"> την</w:t>
      </w:r>
      <w:r w:rsidR="000D75C2">
        <w:rPr>
          <w:color w:val="414040"/>
          <w:lang w:val="el"/>
        </w:rPr>
        <w:t xml:space="preserve"> συνταγματικά κατοχυρωμένη</w:t>
      </w:r>
      <w:r w:rsidR="00296487" w:rsidRPr="000D73ED">
        <w:rPr>
          <w:color w:val="414040"/>
          <w:lang w:val="el"/>
        </w:rPr>
        <w:t xml:space="preserve"> </w:t>
      </w:r>
      <w:r w:rsidR="000D75C2">
        <w:rPr>
          <w:color w:val="414040"/>
          <w:lang w:val="el"/>
        </w:rPr>
        <w:t xml:space="preserve">υποχρέωση της </w:t>
      </w:r>
      <w:proofErr w:type="spellStart"/>
      <w:r w:rsidR="000D75C2" w:rsidRPr="000D73ED">
        <w:rPr>
          <w:color w:val="414040"/>
          <w:lang w:val="el"/>
        </w:rPr>
        <w:t>Bundesbank</w:t>
      </w:r>
      <w:proofErr w:type="spellEnd"/>
      <w:r w:rsidR="000D75C2">
        <w:rPr>
          <w:color w:val="414040"/>
          <w:lang w:val="el"/>
        </w:rPr>
        <w:t xml:space="preserve"> να προστατεύει</w:t>
      </w:r>
      <w:r w:rsidR="00296487" w:rsidRPr="000D73ED">
        <w:rPr>
          <w:color w:val="414040"/>
          <w:lang w:val="el"/>
        </w:rPr>
        <w:t xml:space="preserve"> τη σταθερότητα των τιμών</w:t>
      </w:r>
      <w:r w:rsidR="00AD0817">
        <w:rPr>
          <w:color w:val="414040"/>
          <w:lang w:val="el"/>
        </w:rPr>
        <w:t xml:space="preserve">. </w:t>
      </w:r>
    </w:p>
    <w:p w14:paraId="7188AB6B" w14:textId="154E83C8" w:rsidR="000737B7" w:rsidRPr="00691E64" w:rsidRDefault="00AD0817" w:rsidP="00A3608D">
      <w:pPr>
        <w:spacing w:after="150"/>
        <w:jc w:val="both"/>
        <w:rPr>
          <w:rFonts w:cstheme="minorHAnsi"/>
          <w:color w:val="000000" w:themeColor="text1"/>
          <w:lang w:val="el-GR"/>
        </w:rPr>
      </w:pPr>
      <w:r>
        <w:rPr>
          <w:color w:val="414040"/>
          <w:lang w:val="el"/>
        </w:rPr>
        <w:t xml:space="preserve">Συνολικά, η ενίσχυση της νομισματικής συνεργασίας και ο μακροχρόνιος συντονισμός των εθνικών οικονομικών πολιτικών, αλλά και η διαπίστωση των αδυναμιών του ΕΝΣ, ιδίως η περιορισμένη ικανότητα αντίδρασης στην αυξανόμενη χρήση της παγκοσμιοποίησης για διεθνή νομισματική κερδοσκοπία - ιδίως κατά την κρίση του 1992- οδήγησε στην ωρίμανση των σκέψεων για την πλήρη νομισματική ενοποίηση και τη δημιουργία ενός κοινού νομίσματος. Από την οπτική αυτή, η δημιουργία του ΕΝΣ υπήρξε καθοριστική για την σταδιακή διαμόρφωση μιας κοινής νομισματικής κουλτούρας στα κράτη της Κοινότητας και άρα διευκόλυνε την αποδοχή των βασικών αρχών για τη διαμόρφωση ενός ευρωπαϊκού νομίσματος. </w:t>
      </w:r>
      <w:r w:rsidR="00691E64">
        <w:rPr>
          <w:color w:val="414040"/>
          <w:lang w:val="el"/>
        </w:rPr>
        <w:t xml:space="preserve"> </w:t>
      </w:r>
    </w:p>
    <w:p w14:paraId="7F319129" w14:textId="38130804" w:rsidR="000737B7" w:rsidRPr="00AD0817" w:rsidRDefault="000737B7">
      <w:pPr>
        <w:rPr>
          <w:rFonts w:cstheme="minorHAnsi"/>
          <w:color w:val="000000" w:themeColor="text1"/>
          <w:lang w:val="el-GR"/>
        </w:rPr>
      </w:pPr>
    </w:p>
    <w:sectPr w:rsidR="000737B7" w:rsidRPr="00AD0817" w:rsidSect="0032420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5F7B21" w14:textId="77777777" w:rsidR="00E60285" w:rsidRDefault="00E60285" w:rsidP="00296487">
      <w:r>
        <w:separator/>
      </w:r>
    </w:p>
  </w:endnote>
  <w:endnote w:type="continuationSeparator" w:id="0">
    <w:p w14:paraId="3FC50F15" w14:textId="77777777" w:rsidR="00E60285" w:rsidRDefault="00E60285" w:rsidP="00296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25BB3" w14:textId="77777777" w:rsidR="00E60285" w:rsidRDefault="00E60285" w:rsidP="00296487">
      <w:r>
        <w:separator/>
      </w:r>
    </w:p>
  </w:footnote>
  <w:footnote w:type="continuationSeparator" w:id="0">
    <w:p w14:paraId="352E98C2" w14:textId="77777777" w:rsidR="00E60285" w:rsidRDefault="00E60285" w:rsidP="00296487">
      <w:r>
        <w:continuationSeparator/>
      </w:r>
    </w:p>
  </w:footnote>
  <w:footnote w:id="1">
    <w:p w14:paraId="0385897C" w14:textId="26AAC6B4" w:rsidR="00E92C00" w:rsidRPr="00436DA5" w:rsidRDefault="00E92C00" w:rsidP="00000F76">
      <w:pPr>
        <w:pStyle w:val="FootnoteText"/>
        <w:jc w:val="both"/>
        <w:rPr>
          <w:lang w:val="el-GR"/>
        </w:rPr>
      </w:pPr>
      <w:r>
        <w:rPr>
          <w:rStyle w:val="FootnoteReference"/>
        </w:rPr>
        <w:footnoteRef/>
      </w:r>
      <w:r w:rsidRPr="00000F76">
        <w:rPr>
          <w:lang w:val="el-GR"/>
        </w:rPr>
        <w:t xml:space="preserve"> </w:t>
      </w:r>
      <w:r>
        <w:rPr>
          <w:lang w:val="el-GR"/>
        </w:rPr>
        <w:t xml:space="preserve">Ως νόμισμα διαφυγής (ή καταφυγής) ορίζουμε ένα νόμισμα που, λόγω της σταθερότητάς του, της υγιούς οικονομίας που εκφράζει ή άλλων ιδιαίτερων χαρακτηριστικών) χρησιμοποιείται ως αποθεματικό για ιδιώτες και επιχειρήσεις, ιδίως σε περιόδους κρίσης. Η ζήτηση του νομίσματος αυτού είναι ως εκ τούτου μεγαλύτερη από την κανονική ζήτηση του νομίσματος και συνεπώς υπάρχει τάση ανατίμησής του – γιατί συνήθως η κεντρική τράπεζα δεν τυπώνει νέο χρήμα ακριβώς για να διατηρήσει τα χαρακτηριστικά της υγιούς απόδοσής του. </w:t>
      </w:r>
    </w:p>
  </w:footnote>
  <w:footnote w:id="2">
    <w:p w14:paraId="37F4B004" w14:textId="2CCB31C8" w:rsidR="00E92C00" w:rsidRPr="00296487" w:rsidRDefault="00E92C00" w:rsidP="00296487">
      <w:pPr>
        <w:pStyle w:val="FootnoteText"/>
        <w:jc w:val="both"/>
        <w:rPr>
          <w:lang w:val="el-GR"/>
        </w:rPr>
      </w:pPr>
      <w:r>
        <w:rPr>
          <w:rStyle w:val="FootnoteReference"/>
        </w:rPr>
        <w:footnoteRef/>
      </w:r>
      <w:r w:rsidRPr="00296487">
        <w:rPr>
          <w:lang w:val="el-GR"/>
        </w:rPr>
        <w:t xml:space="preserve"> </w:t>
      </w:r>
      <w:r>
        <w:rPr>
          <w:lang w:val="el-GR"/>
        </w:rPr>
        <w:t xml:space="preserve">Όταν μια κεντρική τράπεζα ζητά την συμβολή μιας άλλης κεντρικής τράπεζας για τη στήριξη του νομίσματός της, με αγορά ή πώληση συναλλάγματος, τούτο δεν γίνεται δωρεάν. Μέσα σε σύντομο διάστημα (συνήθως 40 ημερών) οι δύο τράπεζες οφείλουν να διακανονίσουν το κόστος της παρέμβασης αυτής στην συναλλαγματική αγορά. Αυτός είναι ιδίως ο λόγος που οι κεντρικές τράπεζες δεν μπορούσαν να υπερασπίζονται το νόμισμά τους για παρατεταμένο χρονικό διάστημα.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3F0CA6"/>
    <w:multiLevelType w:val="hybridMultilevel"/>
    <w:tmpl w:val="BA96C224"/>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 w15:restartNumberingAfterBreak="0">
    <w:nsid w:val="390414FF"/>
    <w:multiLevelType w:val="hybridMultilevel"/>
    <w:tmpl w:val="33BABD2C"/>
    <w:lvl w:ilvl="0" w:tplc="EFCE6DD0">
      <w:start w:val="1"/>
      <w:numFmt w:val="decimal"/>
      <w:lvlText w:val="%1."/>
      <w:lvlJc w:val="left"/>
      <w:pPr>
        <w:ind w:left="720" w:hanging="360"/>
      </w:pPr>
      <w:rPr>
        <w:rFonts w:cstheme="minorHAnsi" w:hint="default"/>
        <w:color w:val="41404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50C0C"/>
    <w:multiLevelType w:val="hybridMultilevel"/>
    <w:tmpl w:val="8EFE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57393D"/>
    <w:multiLevelType w:val="hybridMultilevel"/>
    <w:tmpl w:val="E376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F4865"/>
    <w:multiLevelType w:val="hybridMultilevel"/>
    <w:tmpl w:val="2C70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B51B1C"/>
    <w:multiLevelType w:val="hybridMultilevel"/>
    <w:tmpl w:val="5438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FE6E11"/>
    <w:multiLevelType w:val="hybridMultilevel"/>
    <w:tmpl w:val="B5C6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385B3C"/>
    <w:multiLevelType w:val="multilevel"/>
    <w:tmpl w:val="CD54BC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34D27CD"/>
    <w:multiLevelType w:val="hybridMultilevel"/>
    <w:tmpl w:val="5372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2F7532"/>
    <w:multiLevelType w:val="hybridMultilevel"/>
    <w:tmpl w:val="B928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2"/>
  </w:num>
  <w:num w:numId="6">
    <w:abstractNumId w:val="0"/>
  </w:num>
  <w:num w:numId="7">
    <w:abstractNumId w:val="6"/>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B7"/>
    <w:rsid w:val="00000F76"/>
    <w:rsid w:val="000206F6"/>
    <w:rsid w:val="00032A0E"/>
    <w:rsid w:val="0006372D"/>
    <w:rsid w:val="000737B7"/>
    <w:rsid w:val="000D73ED"/>
    <w:rsid w:val="000D75C2"/>
    <w:rsid w:val="00105B77"/>
    <w:rsid w:val="001A5ED1"/>
    <w:rsid w:val="001E61C4"/>
    <w:rsid w:val="00253FC4"/>
    <w:rsid w:val="00296487"/>
    <w:rsid w:val="002C049E"/>
    <w:rsid w:val="00324206"/>
    <w:rsid w:val="00327EC1"/>
    <w:rsid w:val="003526AA"/>
    <w:rsid w:val="00372F4F"/>
    <w:rsid w:val="0037495B"/>
    <w:rsid w:val="00383D6A"/>
    <w:rsid w:val="003A4C3C"/>
    <w:rsid w:val="003A50A6"/>
    <w:rsid w:val="00410339"/>
    <w:rsid w:val="0041645C"/>
    <w:rsid w:val="004340E7"/>
    <w:rsid w:val="004358DC"/>
    <w:rsid w:val="00436DA5"/>
    <w:rsid w:val="004755DE"/>
    <w:rsid w:val="004A7A0A"/>
    <w:rsid w:val="0050177F"/>
    <w:rsid w:val="0056301B"/>
    <w:rsid w:val="005924F9"/>
    <w:rsid w:val="005A3CC5"/>
    <w:rsid w:val="005F0129"/>
    <w:rsid w:val="005F7EF3"/>
    <w:rsid w:val="00612ED7"/>
    <w:rsid w:val="00643815"/>
    <w:rsid w:val="00643B2A"/>
    <w:rsid w:val="00644447"/>
    <w:rsid w:val="00652DBB"/>
    <w:rsid w:val="006759F0"/>
    <w:rsid w:val="00691E64"/>
    <w:rsid w:val="0069548A"/>
    <w:rsid w:val="006C29B8"/>
    <w:rsid w:val="006E272E"/>
    <w:rsid w:val="00706E01"/>
    <w:rsid w:val="00726C7D"/>
    <w:rsid w:val="00766C3C"/>
    <w:rsid w:val="007703B8"/>
    <w:rsid w:val="007F6C14"/>
    <w:rsid w:val="0084212F"/>
    <w:rsid w:val="008D23BC"/>
    <w:rsid w:val="008F42D7"/>
    <w:rsid w:val="00920426"/>
    <w:rsid w:val="00950414"/>
    <w:rsid w:val="009522B0"/>
    <w:rsid w:val="00A17468"/>
    <w:rsid w:val="00A2409E"/>
    <w:rsid w:val="00A3608D"/>
    <w:rsid w:val="00A423B6"/>
    <w:rsid w:val="00AD0817"/>
    <w:rsid w:val="00AF5BB3"/>
    <w:rsid w:val="00B43AAA"/>
    <w:rsid w:val="00B462E4"/>
    <w:rsid w:val="00B6756A"/>
    <w:rsid w:val="00B7645A"/>
    <w:rsid w:val="00BC70FA"/>
    <w:rsid w:val="00BE3FDE"/>
    <w:rsid w:val="00BF0CF2"/>
    <w:rsid w:val="00C2270D"/>
    <w:rsid w:val="00C33FB3"/>
    <w:rsid w:val="00C506E2"/>
    <w:rsid w:val="00C7455D"/>
    <w:rsid w:val="00C85E62"/>
    <w:rsid w:val="00C85FEE"/>
    <w:rsid w:val="00CB6F9B"/>
    <w:rsid w:val="00CE16A0"/>
    <w:rsid w:val="00D74E05"/>
    <w:rsid w:val="00D921FC"/>
    <w:rsid w:val="00D92D99"/>
    <w:rsid w:val="00DC4597"/>
    <w:rsid w:val="00E15AC2"/>
    <w:rsid w:val="00E60285"/>
    <w:rsid w:val="00E92C00"/>
    <w:rsid w:val="00E97976"/>
    <w:rsid w:val="00EC3653"/>
    <w:rsid w:val="00F01FB8"/>
    <w:rsid w:val="00F92F59"/>
    <w:rsid w:val="00F95427"/>
    <w:rsid w:val="00FB3786"/>
    <w:rsid w:val="00FC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DD5D0"/>
  <w15:chartTrackingRefBased/>
  <w15:docId w15:val="{FC15BEFF-C40D-0545-8E7F-3D3FE214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37B7"/>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0737B7"/>
  </w:style>
  <w:style w:type="paragraph" w:styleId="ListParagraph">
    <w:name w:val="List Paragraph"/>
    <w:basedOn w:val="Normal"/>
    <w:uiPriority w:val="34"/>
    <w:qFormat/>
    <w:rsid w:val="00AF5BB3"/>
    <w:pPr>
      <w:ind w:left="720"/>
      <w:contextualSpacing/>
    </w:pPr>
  </w:style>
  <w:style w:type="character" w:styleId="CommentReference">
    <w:name w:val="annotation reference"/>
    <w:basedOn w:val="DefaultParagraphFont"/>
    <w:uiPriority w:val="99"/>
    <w:semiHidden/>
    <w:unhideWhenUsed/>
    <w:rsid w:val="00C2270D"/>
    <w:rPr>
      <w:sz w:val="16"/>
      <w:szCs w:val="16"/>
    </w:rPr>
  </w:style>
  <w:style w:type="paragraph" w:styleId="CommentText">
    <w:name w:val="annotation text"/>
    <w:basedOn w:val="Normal"/>
    <w:link w:val="CommentTextChar"/>
    <w:uiPriority w:val="99"/>
    <w:semiHidden/>
    <w:unhideWhenUsed/>
    <w:rsid w:val="00C2270D"/>
    <w:rPr>
      <w:sz w:val="20"/>
      <w:szCs w:val="20"/>
    </w:rPr>
  </w:style>
  <w:style w:type="character" w:customStyle="1" w:styleId="CommentTextChar">
    <w:name w:val="Comment Text Char"/>
    <w:basedOn w:val="DefaultParagraphFont"/>
    <w:link w:val="CommentText"/>
    <w:uiPriority w:val="99"/>
    <w:semiHidden/>
    <w:rsid w:val="00C2270D"/>
    <w:rPr>
      <w:sz w:val="20"/>
      <w:szCs w:val="20"/>
    </w:rPr>
  </w:style>
  <w:style w:type="paragraph" w:styleId="CommentSubject">
    <w:name w:val="annotation subject"/>
    <w:basedOn w:val="CommentText"/>
    <w:next w:val="CommentText"/>
    <w:link w:val="CommentSubjectChar"/>
    <w:uiPriority w:val="99"/>
    <w:semiHidden/>
    <w:unhideWhenUsed/>
    <w:rsid w:val="00C2270D"/>
    <w:rPr>
      <w:b/>
      <w:bCs/>
    </w:rPr>
  </w:style>
  <w:style w:type="character" w:customStyle="1" w:styleId="CommentSubjectChar">
    <w:name w:val="Comment Subject Char"/>
    <w:basedOn w:val="CommentTextChar"/>
    <w:link w:val="CommentSubject"/>
    <w:uiPriority w:val="99"/>
    <w:semiHidden/>
    <w:rsid w:val="00C2270D"/>
    <w:rPr>
      <w:b/>
      <w:bCs/>
      <w:sz w:val="20"/>
      <w:szCs w:val="20"/>
    </w:rPr>
  </w:style>
  <w:style w:type="paragraph" w:styleId="BalloonText">
    <w:name w:val="Balloon Text"/>
    <w:basedOn w:val="Normal"/>
    <w:link w:val="BalloonTextChar"/>
    <w:uiPriority w:val="99"/>
    <w:semiHidden/>
    <w:unhideWhenUsed/>
    <w:rsid w:val="00C227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270D"/>
    <w:rPr>
      <w:rFonts w:ascii="Times New Roman" w:hAnsi="Times New Roman" w:cs="Times New Roman"/>
      <w:sz w:val="18"/>
      <w:szCs w:val="18"/>
    </w:rPr>
  </w:style>
  <w:style w:type="character" w:styleId="Hyperlink">
    <w:name w:val="Hyperlink"/>
    <w:basedOn w:val="DefaultParagraphFont"/>
    <w:uiPriority w:val="99"/>
    <w:semiHidden/>
    <w:unhideWhenUsed/>
    <w:rsid w:val="00F95427"/>
    <w:rPr>
      <w:color w:val="0000FF"/>
      <w:u w:val="single"/>
    </w:rPr>
  </w:style>
  <w:style w:type="paragraph" w:styleId="FootnoteText">
    <w:name w:val="footnote text"/>
    <w:basedOn w:val="Normal"/>
    <w:link w:val="FootnoteTextChar"/>
    <w:uiPriority w:val="99"/>
    <w:semiHidden/>
    <w:unhideWhenUsed/>
    <w:rsid w:val="00296487"/>
    <w:rPr>
      <w:sz w:val="20"/>
      <w:szCs w:val="20"/>
    </w:rPr>
  </w:style>
  <w:style w:type="character" w:customStyle="1" w:styleId="FootnoteTextChar">
    <w:name w:val="Footnote Text Char"/>
    <w:basedOn w:val="DefaultParagraphFont"/>
    <w:link w:val="FootnoteText"/>
    <w:uiPriority w:val="99"/>
    <w:semiHidden/>
    <w:rsid w:val="00296487"/>
    <w:rPr>
      <w:sz w:val="20"/>
      <w:szCs w:val="20"/>
    </w:rPr>
  </w:style>
  <w:style w:type="character" w:styleId="FootnoteReference">
    <w:name w:val="footnote reference"/>
    <w:basedOn w:val="DefaultParagraphFont"/>
    <w:uiPriority w:val="99"/>
    <w:semiHidden/>
    <w:unhideWhenUsed/>
    <w:rsid w:val="002964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0861">
      <w:bodyDiv w:val="1"/>
      <w:marLeft w:val="0"/>
      <w:marRight w:val="0"/>
      <w:marTop w:val="0"/>
      <w:marBottom w:val="0"/>
      <w:divBdr>
        <w:top w:val="none" w:sz="0" w:space="0" w:color="auto"/>
        <w:left w:val="none" w:sz="0" w:space="0" w:color="auto"/>
        <w:bottom w:val="none" w:sz="0" w:space="0" w:color="auto"/>
        <w:right w:val="none" w:sz="0" w:space="0" w:color="auto"/>
      </w:divBdr>
    </w:div>
    <w:div w:id="56558122">
      <w:bodyDiv w:val="1"/>
      <w:marLeft w:val="0"/>
      <w:marRight w:val="0"/>
      <w:marTop w:val="0"/>
      <w:marBottom w:val="0"/>
      <w:divBdr>
        <w:top w:val="none" w:sz="0" w:space="0" w:color="auto"/>
        <w:left w:val="none" w:sz="0" w:space="0" w:color="auto"/>
        <w:bottom w:val="none" w:sz="0" w:space="0" w:color="auto"/>
        <w:right w:val="none" w:sz="0" w:space="0" w:color="auto"/>
      </w:divBdr>
    </w:div>
    <w:div w:id="65879688">
      <w:bodyDiv w:val="1"/>
      <w:marLeft w:val="0"/>
      <w:marRight w:val="0"/>
      <w:marTop w:val="0"/>
      <w:marBottom w:val="0"/>
      <w:divBdr>
        <w:top w:val="none" w:sz="0" w:space="0" w:color="auto"/>
        <w:left w:val="none" w:sz="0" w:space="0" w:color="auto"/>
        <w:bottom w:val="none" w:sz="0" w:space="0" w:color="auto"/>
        <w:right w:val="none" w:sz="0" w:space="0" w:color="auto"/>
      </w:divBdr>
      <w:divsChild>
        <w:div w:id="1573736821">
          <w:marLeft w:val="0"/>
          <w:marRight w:val="0"/>
          <w:marTop w:val="0"/>
          <w:marBottom w:val="0"/>
          <w:divBdr>
            <w:top w:val="none" w:sz="0" w:space="0" w:color="auto"/>
            <w:left w:val="none" w:sz="0" w:space="0" w:color="auto"/>
            <w:bottom w:val="none" w:sz="0" w:space="0" w:color="auto"/>
            <w:right w:val="none" w:sz="0" w:space="0" w:color="auto"/>
          </w:divBdr>
          <w:divsChild>
            <w:div w:id="235626332">
              <w:marLeft w:val="0"/>
              <w:marRight w:val="0"/>
              <w:marTop w:val="0"/>
              <w:marBottom w:val="0"/>
              <w:divBdr>
                <w:top w:val="none" w:sz="0" w:space="0" w:color="auto"/>
                <w:left w:val="none" w:sz="0" w:space="0" w:color="auto"/>
                <w:bottom w:val="none" w:sz="0" w:space="0" w:color="auto"/>
                <w:right w:val="none" w:sz="0" w:space="0" w:color="auto"/>
              </w:divBdr>
              <w:divsChild>
                <w:div w:id="787353498">
                  <w:marLeft w:val="0"/>
                  <w:marRight w:val="0"/>
                  <w:marTop w:val="0"/>
                  <w:marBottom w:val="0"/>
                  <w:divBdr>
                    <w:top w:val="none" w:sz="0" w:space="0" w:color="auto"/>
                    <w:left w:val="none" w:sz="0" w:space="0" w:color="auto"/>
                    <w:bottom w:val="none" w:sz="0" w:space="0" w:color="auto"/>
                    <w:right w:val="none" w:sz="0" w:space="0" w:color="auto"/>
                  </w:divBdr>
                  <w:divsChild>
                    <w:div w:id="13020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4031">
      <w:bodyDiv w:val="1"/>
      <w:marLeft w:val="0"/>
      <w:marRight w:val="0"/>
      <w:marTop w:val="0"/>
      <w:marBottom w:val="0"/>
      <w:divBdr>
        <w:top w:val="none" w:sz="0" w:space="0" w:color="auto"/>
        <w:left w:val="none" w:sz="0" w:space="0" w:color="auto"/>
        <w:bottom w:val="none" w:sz="0" w:space="0" w:color="auto"/>
        <w:right w:val="none" w:sz="0" w:space="0" w:color="auto"/>
      </w:divBdr>
    </w:div>
    <w:div w:id="175926239">
      <w:bodyDiv w:val="1"/>
      <w:marLeft w:val="0"/>
      <w:marRight w:val="0"/>
      <w:marTop w:val="0"/>
      <w:marBottom w:val="0"/>
      <w:divBdr>
        <w:top w:val="none" w:sz="0" w:space="0" w:color="auto"/>
        <w:left w:val="none" w:sz="0" w:space="0" w:color="auto"/>
        <w:bottom w:val="none" w:sz="0" w:space="0" w:color="auto"/>
        <w:right w:val="none" w:sz="0" w:space="0" w:color="auto"/>
      </w:divBdr>
      <w:divsChild>
        <w:div w:id="1842087353">
          <w:marLeft w:val="0"/>
          <w:marRight w:val="0"/>
          <w:marTop w:val="0"/>
          <w:marBottom w:val="0"/>
          <w:divBdr>
            <w:top w:val="none" w:sz="0" w:space="0" w:color="auto"/>
            <w:left w:val="none" w:sz="0" w:space="0" w:color="auto"/>
            <w:bottom w:val="none" w:sz="0" w:space="0" w:color="auto"/>
            <w:right w:val="none" w:sz="0" w:space="0" w:color="auto"/>
          </w:divBdr>
          <w:divsChild>
            <w:div w:id="276837950">
              <w:marLeft w:val="0"/>
              <w:marRight w:val="0"/>
              <w:marTop w:val="0"/>
              <w:marBottom w:val="0"/>
              <w:divBdr>
                <w:top w:val="none" w:sz="0" w:space="0" w:color="auto"/>
                <w:left w:val="none" w:sz="0" w:space="0" w:color="auto"/>
                <w:bottom w:val="none" w:sz="0" w:space="0" w:color="auto"/>
                <w:right w:val="none" w:sz="0" w:space="0" w:color="auto"/>
              </w:divBdr>
              <w:divsChild>
                <w:div w:id="316812922">
                  <w:marLeft w:val="0"/>
                  <w:marRight w:val="0"/>
                  <w:marTop w:val="0"/>
                  <w:marBottom w:val="0"/>
                  <w:divBdr>
                    <w:top w:val="none" w:sz="0" w:space="0" w:color="auto"/>
                    <w:left w:val="none" w:sz="0" w:space="0" w:color="auto"/>
                    <w:bottom w:val="none" w:sz="0" w:space="0" w:color="auto"/>
                    <w:right w:val="none" w:sz="0" w:space="0" w:color="auto"/>
                  </w:divBdr>
                  <w:divsChild>
                    <w:div w:id="2858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975858">
      <w:bodyDiv w:val="1"/>
      <w:marLeft w:val="0"/>
      <w:marRight w:val="0"/>
      <w:marTop w:val="0"/>
      <w:marBottom w:val="0"/>
      <w:divBdr>
        <w:top w:val="none" w:sz="0" w:space="0" w:color="auto"/>
        <w:left w:val="none" w:sz="0" w:space="0" w:color="auto"/>
        <w:bottom w:val="none" w:sz="0" w:space="0" w:color="auto"/>
        <w:right w:val="none" w:sz="0" w:space="0" w:color="auto"/>
      </w:divBdr>
      <w:divsChild>
        <w:div w:id="997419086">
          <w:marLeft w:val="0"/>
          <w:marRight w:val="0"/>
          <w:marTop w:val="0"/>
          <w:marBottom w:val="0"/>
          <w:divBdr>
            <w:top w:val="none" w:sz="0" w:space="0" w:color="auto"/>
            <w:left w:val="none" w:sz="0" w:space="0" w:color="auto"/>
            <w:bottom w:val="none" w:sz="0" w:space="0" w:color="auto"/>
            <w:right w:val="none" w:sz="0" w:space="0" w:color="auto"/>
          </w:divBdr>
          <w:divsChild>
            <w:div w:id="1139109400">
              <w:marLeft w:val="0"/>
              <w:marRight w:val="0"/>
              <w:marTop w:val="0"/>
              <w:marBottom w:val="0"/>
              <w:divBdr>
                <w:top w:val="none" w:sz="0" w:space="0" w:color="auto"/>
                <w:left w:val="none" w:sz="0" w:space="0" w:color="auto"/>
                <w:bottom w:val="none" w:sz="0" w:space="0" w:color="auto"/>
                <w:right w:val="none" w:sz="0" w:space="0" w:color="auto"/>
              </w:divBdr>
              <w:divsChild>
                <w:div w:id="969288825">
                  <w:marLeft w:val="0"/>
                  <w:marRight w:val="0"/>
                  <w:marTop w:val="0"/>
                  <w:marBottom w:val="0"/>
                  <w:divBdr>
                    <w:top w:val="none" w:sz="0" w:space="0" w:color="auto"/>
                    <w:left w:val="none" w:sz="0" w:space="0" w:color="auto"/>
                    <w:bottom w:val="none" w:sz="0" w:space="0" w:color="auto"/>
                    <w:right w:val="none" w:sz="0" w:space="0" w:color="auto"/>
                  </w:divBdr>
                  <w:divsChild>
                    <w:div w:id="209443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407253">
      <w:bodyDiv w:val="1"/>
      <w:marLeft w:val="0"/>
      <w:marRight w:val="0"/>
      <w:marTop w:val="0"/>
      <w:marBottom w:val="0"/>
      <w:divBdr>
        <w:top w:val="none" w:sz="0" w:space="0" w:color="auto"/>
        <w:left w:val="none" w:sz="0" w:space="0" w:color="auto"/>
        <w:bottom w:val="none" w:sz="0" w:space="0" w:color="auto"/>
        <w:right w:val="none" w:sz="0" w:space="0" w:color="auto"/>
      </w:divBdr>
    </w:div>
    <w:div w:id="579489119">
      <w:bodyDiv w:val="1"/>
      <w:marLeft w:val="0"/>
      <w:marRight w:val="0"/>
      <w:marTop w:val="0"/>
      <w:marBottom w:val="0"/>
      <w:divBdr>
        <w:top w:val="none" w:sz="0" w:space="0" w:color="auto"/>
        <w:left w:val="none" w:sz="0" w:space="0" w:color="auto"/>
        <w:bottom w:val="none" w:sz="0" w:space="0" w:color="auto"/>
        <w:right w:val="none" w:sz="0" w:space="0" w:color="auto"/>
      </w:divBdr>
      <w:divsChild>
        <w:div w:id="935136414">
          <w:marLeft w:val="0"/>
          <w:marRight w:val="0"/>
          <w:marTop w:val="0"/>
          <w:marBottom w:val="0"/>
          <w:divBdr>
            <w:top w:val="none" w:sz="0" w:space="0" w:color="auto"/>
            <w:left w:val="none" w:sz="0" w:space="0" w:color="auto"/>
            <w:bottom w:val="none" w:sz="0" w:space="0" w:color="auto"/>
            <w:right w:val="none" w:sz="0" w:space="0" w:color="auto"/>
          </w:divBdr>
          <w:divsChild>
            <w:div w:id="93862894">
              <w:marLeft w:val="0"/>
              <w:marRight w:val="0"/>
              <w:marTop w:val="0"/>
              <w:marBottom w:val="0"/>
              <w:divBdr>
                <w:top w:val="none" w:sz="0" w:space="0" w:color="auto"/>
                <w:left w:val="none" w:sz="0" w:space="0" w:color="auto"/>
                <w:bottom w:val="none" w:sz="0" w:space="0" w:color="auto"/>
                <w:right w:val="none" w:sz="0" w:space="0" w:color="auto"/>
              </w:divBdr>
              <w:divsChild>
                <w:div w:id="1141384835">
                  <w:marLeft w:val="0"/>
                  <w:marRight w:val="0"/>
                  <w:marTop w:val="0"/>
                  <w:marBottom w:val="0"/>
                  <w:divBdr>
                    <w:top w:val="none" w:sz="0" w:space="0" w:color="auto"/>
                    <w:left w:val="none" w:sz="0" w:space="0" w:color="auto"/>
                    <w:bottom w:val="none" w:sz="0" w:space="0" w:color="auto"/>
                    <w:right w:val="none" w:sz="0" w:space="0" w:color="auto"/>
                  </w:divBdr>
                  <w:divsChild>
                    <w:div w:id="50085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11332">
      <w:bodyDiv w:val="1"/>
      <w:marLeft w:val="0"/>
      <w:marRight w:val="0"/>
      <w:marTop w:val="0"/>
      <w:marBottom w:val="0"/>
      <w:divBdr>
        <w:top w:val="none" w:sz="0" w:space="0" w:color="auto"/>
        <w:left w:val="none" w:sz="0" w:space="0" w:color="auto"/>
        <w:bottom w:val="none" w:sz="0" w:space="0" w:color="auto"/>
        <w:right w:val="none" w:sz="0" w:space="0" w:color="auto"/>
      </w:divBdr>
    </w:div>
    <w:div w:id="740566944">
      <w:bodyDiv w:val="1"/>
      <w:marLeft w:val="0"/>
      <w:marRight w:val="0"/>
      <w:marTop w:val="0"/>
      <w:marBottom w:val="0"/>
      <w:divBdr>
        <w:top w:val="none" w:sz="0" w:space="0" w:color="auto"/>
        <w:left w:val="none" w:sz="0" w:space="0" w:color="auto"/>
        <w:bottom w:val="none" w:sz="0" w:space="0" w:color="auto"/>
        <w:right w:val="none" w:sz="0" w:space="0" w:color="auto"/>
      </w:divBdr>
      <w:divsChild>
        <w:div w:id="1020203574">
          <w:marLeft w:val="0"/>
          <w:marRight w:val="0"/>
          <w:marTop w:val="0"/>
          <w:marBottom w:val="0"/>
          <w:divBdr>
            <w:top w:val="none" w:sz="0" w:space="0" w:color="auto"/>
            <w:left w:val="none" w:sz="0" w:space="0" w:color="auto"/>
            <w:bottom w:val="none" w:sz="0" w:space="0" w:color="auto"/>
            <w:right w:val="none" w:sz="0" w:space="0" w:color="auto"/>
          </w:divBdr>
          <w:divsChild>
            <w:div w:id="144247210">
              <w:marLeft w:val="0"/>
              <w:marRight w:val="0"/>
              <w:marTop w:val="0"/>
              <w:marBottom w:val="0"/>
              <w:divBdr>
                <w:top w:val="none" w:sz="0" w:space="0" w:color="auto"/>
                <w:left w:val="none" w:sz="0" w:space="0" w:color="auto"/>
                <w:bottom w:val="none" w:sz="0" w:space="0" w:color="auto"/>
                <w:right w:val="none" w:sz="0" w:space="0" w:color="auto"/>
              </w:divBdr>
              <w:divsChild>
                <w:div w:id="308828603">
                  <w:marLeft w:val="0"/>
                  <w:marRight w:val="0"/>
                  <w:marTop w:val="0"/>
                  <w:marBottom w:val="0"/>
                  <w:divBdr>
                    <w:top w:val="none" w:sz="0" w:space="0" w:color="auto"/>
                    <w:left w:val="none" w:sz="0" w:space="0" w:color="auto"/>
                    <w:bottom w:val="none" w:sz="0" w:space="0" w:color="auto"/>
                    <w:right w:val="none" w:sz="0" w:space="0" w:color="auto"/>
                  </w:divBdr>
                  <w:divsChild>
                    <w:div w:id="9412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056503">
      <w:bodyDiv w:val="1"/>
      <w:marLeft w:val="0"/>
      <w:marRight w:val="0"/>
      <w:marTop w:val="0"/>
      <w:marBottom w:val="0"/>
      <w:divBdr>
        <w:top w:val="none" w:sz="0" w:space="0" w:color="auto"/>
        <w:left w:val="none" w:sz="0" w:space="0" w:color="auto"/>
        <w:bottom w:val="none" w:sz="0" w:space="0" w:color="auto"/>
        <w:right w:val="none" w:sz="0" w:space="0" w:color="auto"/>
      </w:divBdr>
    </w:div>
    <w:div w:id="1002777152">
      <w:bodyDiv w:val="1"/>
      <w:marLeft w:val="0"/>
      <w:marRight w:val="0"/>
      <w:marTop w:val="0"/>
      <w:marBottom w:val="0"/>
      <w:divBdr>
        <w:top w:val="none" w:sz="0" w:space="0" w:color="auto"/>
        <w:left w:val="none" w:sz="0" w:space="0" w:color="auto"/>
        <w:bottom w:val="none" w:sz="0" w:space="0" w:color="auto"/>
        <w:right w:val="none" w:sz="0" w:space="0" w:color="auto"/>
      </w:divBdr>
    </w:div>
    <w:div w:id="1041322185">
      <w:bodyDiv w:val="1"/>
      <w:marLeft w:val="0"/>
      <w:marRight w:val="0"/>
      <w:marTop w:val="0"/>
      <w:marBottom w:val="0"/>
      <w:divBdr>
        <w:top w:val="none" w:sz="0" w:space="0" w:color="auto"/>
        <w:left w:val="none" w:sz="0" w:space="0" w:color="auto"/>
        <w:bottom w:val="none" w:sz="0" w:space="0" w:color="auto"/>
        <w:right w:val="none" w:sz="0" w:space="0" w:color="auto"/>
      </w:divBdr>
      <w:divsChild>
        <w:div w:id="324434590">
          <w:marLeft w:val="0"/>
          <w:marRight w:val="0"/>
          <w:marTop w:val="0"/>
          <w:marBottom w:val="0"/>
          <w:divBdr>
            <w:top w:val="none" w:sz="0" w:space="0" w:color="auto"/>
            <w:left w:val="none" w:sz="0" w:space="0" w:color="auto"/>
            <w:bottom w:val="none" w:sz="0" w:space="0" w:color="auto"/>
            <w:right w:val="none" w:sz="0" w:space="0" w:color="auto"/>
          </w:divBdr>
          <w:divsChild>
            <w:div w:id="703017004">
              <w:marLeft w:val="0"/>
              <w:marRight w:val="0"/>
              <w:marTop w:val="0"/>
              <w:marBottom w:val="0"/>
              <w:divBdr>
                <w:top w:val="none" w:sz="0" w:space="0" w:color="auto"/>
                <w:left w:val="none" w:sz="0" w:space="0" w:color="auto"/>
                <w:bottom w:val="none" w:sz="0" w:space="0" w:color="auto"/>
                <w:right w:val="none" w:sz="0" w:space="0" w:color="auto"/>
              </w:divBdr>
              <w:divsChild>
                <w:div w:id="287971968">
                  <w:marLeft w:val="0"/>
                  <w:marRight w:val="0"/>
                  <w:marTop w:val="0"/>
                  <w:marBottom w:val="0"/>
                  <w:divBdr>
                    <w:top w:val="none" w:sz="0" w:space="0" w:color="auto"/>
                    <w:left w:val="none" w:sz="0" w:space="0" w:color="auto"/>
                    <w:bottom w:val="none" w:sz="0" w:space="0" w:color="auto"/>
                    <w:right w:val="none" w:sz="0" w:space="0" w:color="auto"/>
                  </w:divBdr>
                  <w:divsChild>
                    <w:div w:id="19772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49242">
      <w:bodyDiv w:val="1"/>
      <w:marLeft w:val="0"/>
      <w:marRight w:val="0"/>
      <w:marTop w:val="0"/>
      <w:marBottom w:val="0"/>
      <w:divBdr>
        <w:top w:val="none" w:sz="0" w:space="0" w:color="auto"/>
        <w:left w:val="none" w:sz="0" w:space="0" w:color="auto"/>
        <w:bottom w:val="none" w:sz="0" w:space="0" w:color="auto"/>
        <w:right w:val="none" w:sz="0" w:space="0" w:color="auto"/>
      </w:divBdr>
      <w:divsChild>
        <w:div w:id="1852530289">
          <w:marLeft w:val="0"/>
          <w:marRight w:val="0"/>
          <w:marTop w:val="0"/>
          <w:marBottom w:val="0"/>
          <w:divBdr>
            <w:top w:val="none" w:sz="0" w:space="0" w:color="auto"/>
            <w:left w:val="none" w:sz="0" w:space="0" w:color="auto"/>
            <w:bottom w:val="none" w:sz="0" w:space="0" w:color="auto"/>
            <w:right w:val="none" w:sz="0" w:space="0" w:color="auto"/>
          </w:divBdr>
          <w:divsChild>
            <w:div w:id="1453523841">
              <w:marLeft w:val="0"/>
              <w:marRight w:val="0"/>
              <w:marTop w:val="0"/>
              <w:marBottom w:val="0"/>
              <w:divBdr>
                <w:top w:val="none" w:sz="0" w:space="0" w:color="auto"/>
                <w:left w:val="none" w:sz="0" w:space="0" w:color="auto"/>
                <w:bottom w:val="none" w:sz="0" w:space="0" w:color="auto"/>
                <w:right w:val="none" w:sz="0" w:space="0" w:color="auto"/>
              </w:divBdr>
              <w:divsChild>
                <w:div w:id="1700669115">
                  <w:marLeft w:val="0"/>
                  <w:marRight w:val="0"/>
                  <w:marTop w:val="0"/>
                  <w:marBottom w:val="0"/>
                  <w:divBdr>
                    <w:top w:val="none" w:sz="0" w:space="0" w:color="auto"/>
                    <w:left w:val="none" w:sz="0" w:space="0" w:color="auto"/>
                    <w:bottom w:val="none" w:sz="0" w:space="0" w:color="auto"/>
                    <w:right w:val="none" w:sz="0" w:space="0" w:color="auto"/>
                  </w:divBdr>
                  <w:divsChild>
                    <w:div w:id="2101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932607">
      <w:bodyDiv w:val="1"/>
      <w:marLeft w:val="0"/>
      <w:marRight w:val="0"/>
      <w:marTop w:val="0"/>
      <w:marBottom w:val="0"/>
      <w:divBdr>
        <w:top w:val="none" w:sz="0" w:space="0" w:color="auto"/>
        <w:left w:val="none" w:sz="0" w:space="0" w:color="auto"/>
        <w:bottom w:val="none" w:sz="0" w:space="0" w:color="auto"/>
        <w:right w:val="none" w:sz="0" w:space="0" w:color="auto"/>
      </w:divBdr>
    </w:div>
    <w:div w:id="1220705312">
      <w:bodyDiv w:val="1"/>
      <w:marLeft w:val="0"/>
      <w:marRight w:val="0"/>
      <w:marTop w:val="0"/>
      <w:marBottom w:val="0"/>
      <w:divBdr>
        <w:top w:val="none" w:sz="0" w:space="0" w:color="auto"/>
        <w:left w:val="none" w:sz="0" w:space="0" w:color="auto"/>
        <w:bottom w:val="none" w:sz="0" w:space="0" w:color="auto"/>
        <w:right w:val="none" w:sz="0" w:space="0" w:color="auto"/>
      </w:divBdr>
      <w:divsChild>
        <w:div w:id="1604343205">
          <w:marLeft w:val="0"/>
          <w:marRight w:val="0"/>
          <w:marTop w:val="0"/>
          <w:marBottom w:val="0"/>
          <w:divBdr>
            <w:top w:val="none" w:sz="0" w:space="0" w:color="auto"/>
            <w:left w:val="none" w:sz="0" w:space="0" w:color="auto"/>
            <w:bottom w:val="none" w:sz="0" w:space="0" w:color="auto"/>
            <w:right w:val="none" w:sz="0" w:space="0" w:color="auto"/>
          </w:divBdr>
          <w:divsChild>
            <w:div w:id="818612817">
              <w:marLeft w:val="0"/>
              <w:marRight w:val="0"/>
              <w:marTop w:val="0"/>
              <w:marBottom w:val="0"/>
              <w:divBdr>
                <w:top w:val="none" w:sz="0" w:space="0" w:color="auto"/>
                <w:left w:val="none" w:sz="0" w:space="0" w:color="auto"/>
                <w:bottom w:val="none" w:sz="0" w:space="0" w:color="auto"/>
                <w:right w:val="none" w:sz="0" w:space="0" w:color="auto"/>
              </w:divBdr>
              <w:divsChild>
                <w:div w:id="1147355732">
                  <w:marLeft w:val="0"/>
                  <w:marRight w:val="0"/>
                  <w:marTop w:val="0"/>
                  <w:marBottom w:val="0"/>
                  <w:divBdr>
                    <w:top w:val="none" w:sz="0" w:space="0" w:color="auto"/>
                    <w:left w:val="none" w:sz="0" w:space="0" w:color="auto"/>
                    <w:bottom w:val="none" w:sz="0" w:space="0" w:color="auto"/>
                    <w:right w:val="none" w:sz="0" w:space="0" w:color="auto"/>
                  </w:divBdr>
                  <w:divsChild>
                    <w:div w:id="15055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538899">
      <w:bodyDiv w:val="1"/>
      <w:marLeft w:val="0"/>
      <w:marRight w:val="0"/>
      <w:marTop w:val="0"/>
      <w:marBottom w:val="0"/>
      <w:divBdr>
        <w:top w:val="none" w:sz="0" w:space="0" w:color="auto"/>
        <w:left w:val="none" w:sz="0" w:space="0" w:color="auto"/>
        <w:bottom w:val="none" w:sz="0" w:space="0" w:color="auto"/>
        <w:right w:val="none" w:sz="0" w:space="0" w:color="auto"/>
      </w:divBdr>
      <w:divsChild>
        <w:div w:id="628825839">
          <w:marLeft w:val="0"/>
          <w:marRight w:val="0"/>
          <w:marTop w:val="0"/>
          <w:marBottom w:val="0"/>
          <w:divBdr>
            <w:top w:val="none" w:sz="0" w:space="0" w:color="auto"/>
            <w:left w:val="none" w:sz="0" w:space="0" w:color="auto"/>
            <w:bottom w:val="none" w:sz="0" w:space="0" w:color="auto"/>
            <w:right w:val="none" w:sz="0" w:space="0" w:color="auto"/>
          </w:divBdr>
          <w:divsChild>
            <w:div w:id="2009356992">
              <w:marLeft w:val="0"/>
              <w:marRight w:val="0"/>
              <w:marTop w:val="0"/>
              <w:marBottom w:val="0"/>
              <w:divBdr>
                <w:top w:val="none" w:sz="0" w:space="0" w:color="auto"/>
                <w:left w:val="none" w:sz="0" w:space="0" w:color="auto"/>
                <w:bottom w:val="none" w:sz="0" w:space="0" w:color="auto"/>
                <w:right w:val="none" w:sz="0" w:space="0" w:color="auto"/>
              </w:divBdr>
              <w:divsChild>
                <w:div w:id="1671106409">
                  <w:marLeft w:val="0"/>
                  <w:marRight w:val="0"/>
                  <w:marTop w:val="0"/>
                  <w:marBottom w:val="0"/>
                  <w:divBdr>
                    <w:top w:val="none" w:sz="0" w:space="0" w:color="auto"/>
                    <w:left w:val="none" w:sz="0" w:space="0" w:color="auto"/>
                    <w:bottom w:val="none" w:sz="0" w:space="0" w:color="auto"/>
                    <w:right w:val="none" w:sz="0" w:space="0" w:color="auto"/>
                  </w:divBdr>
                  <w:divsChild>
                    <w:div w:id="184100539">
                      <w:marLeft w:val="0"/>
                      <w:marRight w:val="0"/>
                      <w:marTop w:val="0"/>
                      <w:marBottom w:val="0"/>
                      <w:divBdr>
                        <w:top w:val="none" w:sz="0" w:space="0" w:color="auto"/>
                        <w:left w:val="none" w:sz="0" w:space="0" w:color="auto"/>
                        <w:bottom w:val="none" w:sz="0" w:space="0" w:color="auto"/>
                        <w:right w:val="none" w:sz="0" w:space="0" w:color="auto"/>
                      </w:divBdr>
                    </w:div>
                  </w:divsChild>
                </w:div>
                <w:div w:id="949360063">
                  <w:marLeft w:val="0"/>
                  <w:marRight w:val="0"/>
                  <w:marTop w:val="0"/>
                  <w:marBottom w:val="0"/>
                  <w:divBdr>
                    <w:top w:val="none" w:sz="0" w:space="0" w:color="auto"/>
                    <w:left w:val="none" w:sz="0" w:space="0" w:color="auto"/>
                    <w:bottom w:val="none" w:sz="0" w:space="0" w:color="auto"/>
                    <w:right w:val="none" w:sz="0" w:space="0" w:color="auto"/>
                  </w:divBdr>
                  <w:divsChild>
                    <w:div w:id="1193614899">
                      <w:marLeft w:val="0"/>
                      <w:marRight w:val="0"/>
                      <w:marTop w:val="0"/>
                      <w:marBottom w:val="0"/>
                      <w:divBdr>
                        <w:top w:val="none" w:sz="0" w:space="0" w:color="auto"/>
                        <w:left w:val="none" w:sz="0" w:space="0" w:color="auto"/>
                        <w:bottom w:val="none" w:sz="0" w:space="0" w:color="auto"/>
                        <w:right w:val="none" w:sz="0" w:space="0" w:color="auto"/>
                      </w:divBdr>
                    </w:div>
                    <w:div w:id="536355817">
                      <w:marLeft w:val="0"/>
                      <w:marRight w:val="0"/>
                      <w:marTop w:val="0"/>
                      <w:marBottom w:val="0"/>
                      <w:divBdr>
                        <w:top w:val="none" w:sz="0" w:space="0" w:color="auto"/>
                        <w:left w:val="none" w:sz="0" w:space="0" w:color="auto"/>
                        <w:bottom w:val="none" w:sz="0" w:space="0" w:color="auto"/>
                        <w:right w:val="none" w:sz="0" w:space="0" w:color="auto"/>
                      </w:divBdr>
                    </w:div>
                  </w:divsChild>
                </w:div>
                <w:div w:id="116488611">
                  <w:marLeft w:val="0"/>
                  <w:marRight w:val="0"/>
                  <w:marTop w:val="0"/>
                  <w:marBottom w:val="0"/>
                  <w:divBdr>
                    <w:top w:val="none" w:sz="0" w:space="0" w:color="auto"/>
                    <w:left w:val="none" w:sz="0" w:space="0" w:color="auto"/>
                    <w:bottom w:val="none" w:sz="0" w:space="0" w:color="auto"/>
                    <w:right w:val="none" w:sz="0" w:space="0" w:color="auto"/>
                  </w:divBdr>
                  <w:divsChild>
                    <w:div w:id="1084304255">
                      <w:marLeft w:val="0"/>
                      <w:marRight w:val="0"/>
                      <w:marTop w:val="0"/>
                      <w:marBottom w:val="0"/>
                      <w:divBdr>
                        <w:top w:val="none" w:sz="0" w:space="0" w:color="auto"/>
                        <w:left w:val="none" w:sz="0" w:space="0" w:color="auto"/>
                        <w:bottom w:val="none" w:sz="0" w:space="0" w:color="auto"/>
                        <w:right w:val="none" w:sz="0" w:space="0" w:color="auto"/>
                      </w:divBdr>
                    </w:div>
                    <w:div w:id="763646955">
                      <w:marLeft w:val="0"/>
                      <w:marRight w:val="0"/>
                      <w:marTop w:val="0"/>
                      <w:marBottom w:val="0"/>
                      <w:divBdr>
                        <w:top w:val="none" w:sz="0" w:space="0" w:color="auto"/>
                        <w:left w:val="none" w:sz="0" w:space="0" w:color="auto"/>
                        <w:bottom w:val="none" w:sz="0" w:space="0" w:color="auto"/>
                        <w:right w:val="none" w:sz="0" w:space="0" w:color="auto"/>
                      </w:divBdr>
                    </w:div>
                    <w:div w:id="1878854777">
                      <w:marLeft w:val="0"/>
                      <w:marRight w:val="0"/>
                      <w:marTop w:val="0"/>
                      <w:marBottom w:val="0"/>
                      <w:divBdr>
                        <w:top w:val="none" w:sz="0" w:space="0" w:color="auto"/>
                        <w:left w:val="none" w:sz="0" w:space="0" w:color="auto"/>
                        <w:bottom w:val="none" w:sz="0" w:space="0" w:color="auto"/>
                        <w:right w:val="none" w:sz="0" w:space="0" w:color="auto"/>
                      </w:divBdr>
                    </w:div>
                  </w:divsChild>
                </w:div>
                <w:div w:id="1504275677">
                  <w:marLeft w:val="0"/>
                  <w:marRight w:val="0"/>
                  <w:marTop w:val="0"/>
                  <w:marBottom w:val="0"/>
                  <w:divBdr>
                    <w:top w:val="none" w:sz="0" w:space="0" w:color="auto"/>
                    <w:left w:val="none" w:sz="0" w:space="0" w:color="auto"/>
                    <w:bottom w:val="none" w:sz="0" w:space="0" w:color="auto"/>
                    <w:right w:val="none" w:sz="0" w:space="0" w:color="auto"/>
                  </w:divBdr>
                  <w:divsChild>
                    <w:div w:id="2091802675">
                      <w:marLeft w:val="0"/>
                      <w:marRight w:val="0"/>
                      <w:marTop w:val="0"/>
                      <w:marBottom w:val="0"/>
                      <w:divBdr>
                        <w:top w:val="none" w:sz="0" w:space="0" w:color="auto"/>
                        <w:left w:val="none" w:sz="0" w:space="0" w:color="auto"/>
                        <w:bottom w:val="none" w:sz="0" w:space="0" w:color="auto"/>
                        <w:right w:val="none" w:sz="0" w:space="0" w:color="auto"/>
                      </w:divBdr>
                    </w:div>
                    <w:div w:id="565603721">
                      <w:marLeft w:val="0"/>
                      <w:marRight w:val="0"/>
                      <w:marTop w:val="0"/>
                      <w:marBottom w:val="0"/>
                      <w:divBdr>
                        <w:top w:val="none" w:sz="0" w:space="0" w:color="auto"/>
                        <w:left w:val="none" w:sz="0" w:space="0" w:color="auto"/>
                        <w:bottom w:val="none" w:sz="0" w:space="0" w:color="auto"/>
                        <w:right w:val="none" w:sz="0" w:space="0" w:color="auto"/>
                      </w:divBdr>
                    </w:div>
                  </w:divsChild>
                </w:div>
                <w:div w:id="1402630649">
                  <w:marLeft w:val="0"/>
                  <w:marRight w:val="0"/>
                  <w:marTop w:val="0"/>
                  <w:marBottom w:val="0"/>
                  <w:divBdr>
                    <w:top w:val="none" w:sz="0" w:space="0" w:color="auto"/>
                    <w:left w:val="none" w:sz="0" w:space="0" w:color="auto"/>
                    <w:bottom w:val="none" w:sz="0" w:space="0" w:color="auto"/>
                    <w:right w:val="none" w:sz="0" w:space="0" w:color="auto"/>
                  </w:divBdr>
                  <w:divsChild>
                    <w:div w:id="1885829142">
                      <w:marLeft w:val="0"/>
                      <w:marRight w:val="0"/>
                      <w:marTop w:val="0"/>
                      <w:marBottom w:val="0"/>
                      <w:divBdr>
                        <w:top w:val="none" w:sz="0" w:space="0" w:color="auto"/>
                        <w:left w:val="none" w:sz="0" w:space="0" w:color="auto"/>
                        <w:bottom w:val="none" w:sz="0" w:space="0" w:color="auto"/>
                        <w:right w:val="none" w:sz="0" w:space="0" w:color="auto"/>
                      </w:divBdr>
                    </w:div>
                    <w:div w:id="561991351">
                      <w:marLeft w:val="0"/>
                      <w:marRight w:val="0"/>
                      <w:marTop w:val="0"/>
                      <w:marBottom w:val="0"/>
                      <w:divBdr>
                        <w:top w:val="none" w:sz="0" w:space="0" w:color="auto"/>
                        <w:left w:val="none" w:sz="0" w:space="0" w:color="auto"/>
                        <w:bottom w:val="none" w:sz="0" w:space="0" w:color="auto"/>
                        <w:right w:val="none" w:sz="0" w:space="0" w:color="auto"/>
                      </w:divBdr>
                    </w:div>
                  </w:divsChild>
                </w:div>
                <w:div w:id="1774089858">
                  <w:marLeft w:val="0"/>
                  <w:marRight w:val="0"/>
                  <w:marTop w:val="0"/>
                  <w:marBottom w:val="0"/>
                  <w:divBdr>
                    <w:top w:val="none" w:sz="0" w:space="0" w:color="auto"/>
                    <w:left w:val="none" w:sz="0" w:space="0" w:color="auto"/>
                    <w:bottom w:val="none" w:sz="0" w:space="0" w:color="auto"/>
                    <w:right w:val="none" w:sz="0" w:space="0" w:color="auto"/>
                  </w:divBdr>
                  <w:divsChild>
                    <w:div w:id="1698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79281">
      <w:bodyDiv w:val="1"/>
      <w:marLeft w:val="0"/>
      <w:marRight w:val="0"/>
      <w:marTop w:val="0"/>
      <w:marBottom w:val="0"/>
      <w:divBdr>
        <w:top w:val="none" w:sz="0" w:space="0" w:color="auto"/>
        <w:left w:val="none" w:sz="0" w:space="0" w:color="auto"/>
        <w:bottom w:val="none" w:sz="0" w:space="0" w:color="auto"/>
        <w:right w:val="none" w:sz="0" w:space="0" w:color="auto"/>
      </w:divBdr>
    </w:div>
    <w:div w:id="1363552827">
      <w:bodyDiv w:val="1"/>
      <w:marLeft w:val="0"/>
      <w:marRight w:val="0"/>
      <w:marTop w:val="0"/>
      <w:marBottom w:val="0"/>
      <w:divBdr>
        <w:top w:val="none" w:sz="0" w:space="0" w:color="auto"/>
        <w:left w:val="none" w:sz="0" w:space="0" w:color="auto"/>
        <w:bottom w:val="none" w:sz="0" w:space="0" w:color="auto"/>
        <w:right w:val="none" w:sz="0" w:space="0" w:color="auto"/>
      </w:divBdr>
    </w:div>
    <w:div w:id="1434328122">
      <w:bodyDiv w:val="1"/>
      <w:marLeft w:val="0"/>
      <w:marRight w:val="0"/>
      <w:marTop w:val="0"/>
      <w:marBottom w:val="0"/>
      <w:divBdr>
        <w:top w:val="none" w:sz="0" w:space="0" w:color="auto"/>
        <w:left w:val="none" w:sz="0" w:space="0" w:color="auto"/>
        <w:bottom w:val="none" w:sz="0" w:space="0" w:color="auto"/>
        <w:right w:val="none" w:sz="0" w:space="0" w:color="auto"/>
      </w:divBdr>
    </w:div>
    <w:div w:id="1537234438">
      <w:bodyDiv w:val="1"/>
      <w:marLeft w:val="0"/>
      <w:marRight w:val="0"/>
      <w:marTop w:val="0"/>
      <w:marBottom w:val="0"/>
      <w:divBdr>
        <w:top w:val="none" w:sz="0" w:space="0" w:color="auto"/>
        <w:left w:val="none" w:sz="0" w:space="0" w:color="auto"/>
        <w:bottom w:val="none" w:sz="0" w:space="0" w:color="auto"/>
        <w:right w:val="none" w:sz="0" w:space="0" w:color="auto"/>
      </w:divBdr>
    </w:div>
    <w:div w:id="1697080722">
      <w:bodyDiv w:val="1"/>
      <w:marLeft w:val="0"/>
      <w:marRight w:val="0"/>
      <w:marTop w:val="0"/>
      <w:marBottom w:val="0"/>
      <w:divBdr>
        <w:top w:val="none" w:sz="0" w:space="0" w:color="auto"/>
        <w:left w:val="none" w:sz="0" w:space="0" w:color="auto"/>
        <w:bottom w:val="none" w:sz="0" w:space="0" w:color="auto"/>
        <w:right w:val="none" w:sz="0" w:space="0" w:color="auto"/>
      </w:divBdr>
      <w:divsChild>
        <w:div w:id="529341284">
          <w:marLeft w:val="0"/>
          <w:marRight w:val="0"/>
          <w:marTop w:val="0"/>
          <w:marBottom w:val="0"/>
          <w:divBdr>
            <w:top w:val="none" w:sz="0" w:space="0" w:color="auto"/>
            <w:left w:val="none" w:sz="0" w:space="0" w:color="auto"/>
            <w:bottom w:val="none" w:sz="0" w:space="0" w:color="auto"/>
            <w:right w:val="none" w:sz="0" w:space="0" w:color="auto"/>
          </w:divBdr>
          <w:divsChild>
            <w:div w:id="368189810">
              <w:marLeft w:val="0"/>
              <w:marRight w:val="0"/>
              <w:marTop w:val="0"/>
              <w:marBottom w:val="0"/>
              <w:divBdr>
                <w:top w:val="none" w:sz="0" w:space="0" w:color="auto"/>
                <w:left w:val="none" w:sz="0" w:space="0" w:color="auto"/>
                <w:bottom w:val="none" w:sz="0" w:space="0" w:color="auto"/>
                <w:right w:val="none" w:sz="0" w:space="0" w:color="auto"/>
              </w:divBdr>
              <w:divsChild>
                <w:div w:id="1551766376">
                  <w:marLeft w:val="0"/>
                  <w:marRight w:val="0"/>
                  <w:marTop w:val="0"/>
                  <w:marBottom w:val="0"/>
                  <w:divBdr>
                    <w:top w:val="none" w:sz="0" w:space="0" w:color="auto"/>
                    <w:left w:val="none" w:sz="0" w:space="0" w:color="auto"/>
                    <w:bottom w:val="none" w:sz="0" w:space="0" w:color="auto"/>
                    <w:right w:val="none" w:sz="0" w:space="0" w:color="auto"/>
                  </w:divBdr>
                  <w:divsChild>
                    <w:div w:id="6107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605495">
      <w:bodyDiv w:val="1"/>
      <w:marLeft w:val="0"/>
      <w:marRight w:val="0"/>
      <w:marTop w:val="0"/>
      <w:marBottom w:val="0"/>
      <w:divBdr>
        <w:top w:val="none" w:sz="0" w:space="0" w:color="auto"/>
        <w:left w:val="none" w:sz="0" w:space="0" w:color="auto"/>
        <w:bottom w:val="none" w:sz="0" w:space="0" w:color="auto"/>
        <w:right w:val="none" w:sz="0" w:space="0" w:color="auto"/>
      </w:divBdr>
    </w:div>
    <w:div w:id="1826312404">
      <w:bodyDiv w:val="1"/>
      <w:marLeft w:val="0"/>
      <w:marRight w:val="0"/>
      <w:marTop w:val="0"/>
      <w:marBottom w:val="0"/>
      <w:divBdr>
        <w:top w:val="none" w:sz="0" w:space="0" w:color="auto"/>
        <w:left w:val="none" w:sz="0" w:space="0" w:color="auto"/>
        <w:bottom w:val="none" w:sz="0" w:space="0" w:color="auto"/>
        <w:right w:val="none" w:sz="0" w:space="0" w:color="auto"/>
      </w:divBdr>
    </w:div>
    <w:div w:id="1830290279">
      <w:bodyDiv w:val="1"/>
      <w:marLeft w:val="0"/>
      <w:marRight w:val="0"/>
      <w:marTop w:val="0"/>
      <w:marBottom w:val="0"/>
      <w:divBdr>
        <w:top w:val="none" w:sz="0" w:space="0" w:color="auto"/>
        <w:left w:val="none" w:sz="0" w:space="0" w:color="auto"/>
        <w:bottom w:val="none" w:sz="0" w:space="0" w:color="auto"/>
        <w:right w:val="none" w:sz="0" w:space="0" w:color="auto"/>
      </w:divBdr>
    </w:div>
    <w:div w:id="1947300011">
      <w:bodyDiv w:val="1"/>
      <w:marLeft w:val="0"/>
      <w:marRight w:val="0"/>
      <w:marTop w:val="0"/>
      <w:marBottom w:val="0"/>
      <w:divBdr>
        <w:top w:val="none" w:sz="0" w:space="0" w:color="auto"/>
        <w:left w:val="none" w:sz="0" w:space="0" w:color="auto"/>
        <w:bottom w:val="none" w:sz="0" w:space="0" w:color="auto"/>
        <w:right w:val="none" w:sz="0" w:space="0" w:color="auto"/>
      </w:divBdr>
    </w:div>
    <w:div w:id="2058580791">
      <w:bodyDiv w:val="1"/>
      <w:marLeft w:val="0"/>
      <w:marRight w:val="0"/>
      <w:marTop w:val="0"/>
      <w:marBottom w:val="0"/>
      <w:divBdr>
        <w:top w:val="none" w:sz="0" w:space="0" w:color="auto"/>
        <w:left w:val="none" w:sz="0" w:space="0" w:color="auto"/>
        <w:bottom w:val="none" w:sz="0" w:space="0" w:color="auto"/>
        <w:right w:val="none" w:sz="0" w:space="0" w:color="auto"/>
      </w:divBdr>
    </w:div>
    <w:div w:id="210738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0.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4351</Words>
  <Characters>24805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Ioannis Papageorgiou</dc:creator>
  <cp:keywords/>
  <dc:description/>
  <cp:lastModifiedBy>Ioannis Papageorgiou</cp:lastModifiedBy>
  <cp:revision>4</cp:revision>
  <dcterms:created xsi:type="dcterms:W3CDTF">2020-06-03T13:23:00Z</dcterms:created>
  <dcterms:modified xsi:type="dcterms:W3CDTF">2020-06-06T04:57:00Z</dcterms:modified>
</cp:coreProperties>
</file>